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76"/>
      </w:tblGrid>
      <w:tr w:rsidR="00743DEA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743DEA" w:rsidRDefault="009E6073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3DEA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743DEA" w:rsidRDefault="009E6073">
            <w:pPr>
              <w:pStyle w:val="ConsPlusTitlePage0"/>
              <w:jc w:val="center"/>
            </w:pPr>
            <w:r>
              <w:rPr>
                <w:sz w:val="48"/>
              </w:rPr>
              <w:t>Решение Пермской городской Думы от 21.12.2021 N 310</w:t>
            </w:r>
            <w:r>
              <w:rPr>
                <w:sz w:val="48"/>
              </w:rPr>
              <w:br/>
              <w:t>(ред. от 24.04.2025)</w:t>
            </w:r>
            <w:r>
              <w:rPr>
                <w:sz w:val="48"/>
              </w:rPr>
              <w:br/>
              <w:t>"О муниципальном контроле в области охраны и использования особо охраняемых природных территорий местного значения города Перми"</w:t>
            </w:r>
          </w:p>
        </w:tc>
      </w:tr>
      <w:tr w:rsidR="00743DEA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743DEA" w:rsidRDefault="009E6073" w:rsidP="007D72C8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</w:p>
        </w:tc>
      </w:tr>
    </w:tbl>
    <w:p w:rsidR="00743DEA" w:rsidRDefault="00743DEA">
      <w:pPr>
        <w:pStyle w:val="ConsPlusNormal0"/>
        <w:sectPr w:rsidR="00743DEA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743DEA" w:rsidRDefault="00743DEA">
      <w:pPr>
        <w:pStyle w:val="ConsPlusNormal0"/>
        <w:jc w:val="both"/>
        <w:outlineLvl w:val="0"/>
      </w:pPr>
      <w:bookmarkStart w:id="0" w:name="_GoBack"/>
      <w:bookmarkEnd w:id="0"/>
    </w:p>
    <w:p w:rsidR="00743DEA" w:rsidRDefault="009E6073">
      <w:pPr>
        <w:pStyle w:val="ConsPlusTitle0"/>
        <w:jc w:val="center"/>
        <w:outlineLvl w:val="0"/>
      </w:pPr>
      <w:r>
        <w:t>ПЕРМСКАЯ ГОРОДСКАЯ ДУМА</w:t>
      </w:r>
    </w:p>
    <w:p w:rsidR="00743DEA" w:rsidRDefault="00743DEA">
      <w:pPr>
        <w:pStyle w:val="ConsPlusTitle0"/>
        <w:jc w:val="both"/>
      </w:pPr>
    </w:p>
    <w:p w:rsidR="00743DEA" w:rsidRDefault="009E6073">
      <w:pPr>
        <w:pStyle w:val="ConsPlusTitle0"/>
        <w:jc w:val="center"/>
      </w:pPr>
      <w:r>
        <w:t>РЕШЕНИЕ</w:t>
      </w:r>
    </w:p>
    <w:p w:rsidR="00743DEA" w:rsidRDefault="009E6073">
      <w:pPr>
        <w:pStyle w:val="ConsPlusTitle0"/>
        <w:jc w:val="center"/>
      </w:pPr>
      <w:r>
        <w:t>от 21 декабря 2021 г. N 310</w:t>
      </w:r>
    </w:p>
    <w:p w:rsidR="00743DEA" w:rsidRDefault="00743DEA">
      <w:pPr>
        <w:pStyle w:val="ConsPlusTitle0"/>
        <w:jc w:val="both"/>
      </w:pPr>
    </w:p>
    <w:p w:rsidR="00743DEA" w:rsidRDefault="009E6073">
      <w:pPr>
        <w:pStyle w:val="ConsPlusTitle0"/>
        <w:jc w:val="center"/>
      </w:pPr>
      <w:r>
        <w:t>О МУНИЦИПАЛЬНОМ КОНТРОЛЕ В ОБЛАСТИ ОХРАНЫ И</w:t>
      </w:r>
    </w:p>
    <w:p w:rsidR="00743DEA" w:rsidRDefault="009E6073">
      <w:pPr>
        <w:pStyle w:val="ConsPlusTitle0"/>
        <w:jc w:val="center"/>
      </w:pPr>
      <w:r>
        <w:t>ИСПОЛЬЗОВАНИЯ ОСОБО ОХРАНЯЕМЫХ ПРИРОДНЫХ ТЕРРИТОРИЙ</w:t>
      </w:r>
    </w:p>
    <w:p w:rsidR="00743DEA" w:rsidRDefault="009E6073">
      <w:pPr>
        <w:pStyle w:val="ConsPlusTitle0"/>
        <w:jc w:val="center"/>
      </w:pPr>
      <w:r>
        <w:t>МЕСТНОГО ЗНАЧЕНИЯ ГОРОДА ПЕРМИ</w:t>
      </w:r>
    </w:p>
    <w:p w:rsidR="00743DEA" w:rsidRDefault="00743DE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43DE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(в ред. решений Пермской городской Думы от 22.02.2022 N 35,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от 24.05.2022 N 114, от 20.12.2022 N 275, от 27.02.2024 N 23,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от 28.05.2024 N 90, от 22.10.2024 N 178, от 24.04.2025 N 79)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</w:tr>
    </w:tbl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r>
        <w:t>В соответствии с федеральными законами от 06.10.2003 N 131-ФЗ "Об общи</w:t>
      </w:r>
      <w:r>
        <w:t>х принципах организации местного самоуправления в Российской Федерации", от 31.07.2020 N 248-ФЗ "О государственном контроле (надзоре) и муниципальном контроле в Российской Федерации", от 14.03.1995 N 33-ФЗ "Об особо охраняемых природных территориях", Закон</w:t>
      </w:r>
      <w:r>
        <w:t>ом Пермского края от 04.12.2015 N 565-ПК "Об особо охраняемых природных территориях Пермского края", Уставом города Перми Пермская городская Дума решила: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r>
        <w:t>1. Утвердить: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1.1. </w:t>
      </w:r>
      <w:hyperlink w:anchor="P47" w:tooltip="ПОЛОЖЕНИЕ">
        <w:r>
          <w:rPr>
            <w:color w:val="0000FF"/>
          </w:rPr>
          <w:t>Положение</w:t>
        </w:r>
      </w:hyperlink>
      <w:r>
        <w:t xml:space="preserve"> о муниципальном контроле в области охраны и использования особо охраняемых природных территорий местного значения города Перми согласно приложению 1 к настоящему решению;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1.2. Ключевые </w:t>
      </w:r>
      <w:hyperlink w:anchor="P406" w:tooltip="КЛЮЧЕВЫЕ ПОКАЗАТЕЛИ">
        <w:r>
          <w:rPr>
            <w:color w:val="0000FF"/>
          </w:rPr>
          <w:t>показатели</w:t>
        </w:r>
      </w:hyperlink>
      <w:r>
        <w:t xml:space="preserve"> и их це</w:t>
      </w:r>
      <w:r>
        <w:t>левые значения, индикативные показатели муниципального контроля в области охраны и использования особо охраняемых природных территорий местного значения города Перми согласно приложению 2 к настоящему решению.</w:t>
      </w:r>
    </w:p>
    <w:p w:rsidR="00743DEA" w:rsidRDefault="009E6073">
      <w:pPr>
        <w:pStyle w:val="ConsPlusNormal0"/>
        <w:jc w:val="both"/>
      </w:pPr>
      <w:r>
        <w:t>(п. 1 в ред. решения Пермской городской Думы о</w:t>
      </w:r>
      <w:r>
        <w:t>т 22.02.2022 N 35)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 Признать утратившими силу решения Пермской городской Думы: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 23.10.2012 N 229 "Об утверждении Положения о муниципальном контроле в области использования и охраны особо охраняемых природных территорий местного значения города Перми",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 28.10.2014 N 228 "О внесении изменений в решение Пермской городской Думы от 23.10.2012 N 229 "Об утверждении Положения о муниципальном контроле в области использования и охраны особо охраняемых природных территорий местного значения города Перми",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 24</w:t>
      </w:r>
      <w:r>
        <w:t>.11.2015 N 247 "О внесении изменений в Положение о муниципальном контроле в области использования и охраны особо охраняемых природных территорий местного значения города Перми, утвержденное решением Пермской городской Думы от 23.10.2012 N 229".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 Рекоменд</w:t>
      </w:r>
      <w:r>
        <w:t>овать администрации города Перми: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lastRenderedPageBreak/>
        <w:t>3.1. до 01.03.2022 обеспечить приведение правовых актов администрации города Перми в соответствие настоящему решению;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3.2. до 30.03.2022 обеспечить внесение на рассмотрение Пермской городской Думы проекта решения, предусма</w:t>
      </w:r>
      <w:r>
        <w:t>тривающего утверждение ключевых показателей и их целевых значений, индикативных показателей муниципального контроля в области охраны и использования особо охраняемых природных территорий местного значения города Перми.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4. Настоящее решение вступает в силу </w:t>
      </w:r>
      <w:r>
        <w:t>с 01.01.2022, но не ранее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5. Опубликовать настоящее решение в печатном средстве массо</w:t>
      </w:r>
      <w:r>
        <w:t>вой информации "Официальный бюллетень органов местного самоуправления муниципального образования город Пермь", а также опубликовать (обнародовать) настоящее решение на официальном сайте муниципального образования город Пермь в информационно-телекоммуникаци</w:t>
      </w:r>
      <w:r>
        <w:t>онной сети Интернет.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6. Контроль за исполнением настоящего решения возложить на комитет Пермской городской Думы по пространственному развитию и благоустройству.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jc w:val="right"/>
      </w:pPr>
      <w:r>
        <w:t>Председатель</w:t>
      </w:r>
    </w:p>
    <w:p w:rsidR="00743DEA" w:rsidRDefault="009E6073">
      <w:pPr>
        <w:pStyle w:val="ConsPlusNormal0"/>
        <w:jc w:val="right"/>
      </w:pPr>
      <w:r>
        <w:t>Пермской городской Думы</w:t>
      </w:r>
    </w:p>
    <w:p w:rsidR="00743DEA" w:rsidRDefault="009E6073">
      <w:pPr>
        <w:pStyle w:val="ConsPlusNormal0"/>
        <w:jc w:val="right"/>
      </w:pPr>
      <w:r>
        <w:t>Д.В.МАЛЮТИН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jc w:val="right"/>
      </w:pPr>
      <w:r>
        <w:t>Глава города Перми</w:t>
      </w:r>
    </w:p>
    <w:p w:rsidR="00743DEA" w:rsidRDefault="009E6073">
      <w:pPr>
        <w:pStyle w:val="ConsPlusNormal0"/>
        <w:jc w:val="right"/>
      </w:pPr>
      <w:r>
        <w:t>А.Н.ДЕМКИН</w:t>
      </w: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jc w:val="right"/>
        <w:outlineLvl w:val="0"/>
      </w:pPr>
      <w:r>
        <w:t>Приложение 1</w:t>
      </w:r>
    </w:p>
    <w:p w:rsidR="00743DEA" w:rsidRDefault="009E6073">
      <w:pPr>
        <w:pStyle w:val="ConsPlusNormal0"/>
        <w:jc w:val="right"/>
      </w:pPr>
      <w:r>
        <w:t>к решению</w:t>
      </w:r>
    </w:p>
    <w:p w:rsidR="00743DEA" w:rsidRDefault="009E6073">
      <w:pPr>
        <w:pStyle w:val="ConsPlusNormal0"/>
        <w:jc w:val="right"/>
      </w:pPr>
      <w:r>
        <w:t>Пермской городской Думы</w:t>
      </w:r>
    </w:p>
    <w:p w:rsidR="00743DEA" w:rsidRDefault="009E6073">
      <w:pPr>
        <w:pStyle w:val="ConsPlusNormal0"/>
        <w:jc w:val="right"/>
      </w:pPr>
      <w:r>
        <w:t>от 21.12.2021 N 310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Title0"/>
        <w:jc w:val="center"/>
      </w:pPr>
      <w:bookmarkStart w:id="1" w:name="P47"/>
      <w:bookmarkEnd w:id="1"/>
      <w:r>
        <w:t>ПОЛОЖЕНИЕ</w:t>
      </w:r>
    </w:p>
    <w:p w:rsidR="00743DEA" w:rsidRDefault="009E6073">
      <w:pPr>
        <w:pStyle w:val="ConsPlusTitle0"/>
        <w:jc w:val="center"/>
      </w:pPr>
      <w:r>
        <w:t>О МУНИЦИПАЛЬНОМ КОНТРОЛЕ В ОБЛАСТИ ОХРАНЫ И ИСПОЛЬЗОВАНИЯ</w:t>
      </w:r>
    </w:p>
    <w:p w:rsidR="00743DEA" w:rsidRDefault="009E6073">
      <w:pPr>
        <w:pStyle w:val="ConsPlusTitle0"/>
        <w:jc w:val="center"/>
      </w:pPr>
      <w:r>
        <w:t>ОСОБО ОХРАНЯЕМЫХ ПРИРОДНЫХ ТЕРРИТОРИЙ МЕСТНОГО ЗНАЧЕНИЯ</w:t>
      </w:r>
    </w:p>
    <w:p w:rsidR="00743DEA" w:rsidRDefault="009E6073">
      <w:pPr>
        <w:pStyle w:val="ConsPlusTitle0"/>
        <w:jc w:val="center"/>
      </w:pPr>
      <w:r>
        <w:t>ГОРОДА ПЕРМИ</w:t>
      </w:r>
    </w:p>
    <w:p w:rsidR="00743DEA" w:rsidRDefault="00743DE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43DE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(в ред. решений Пер</w:t>
            </w:r>
            <w:r>
              <w:rPr>
                <w:color w:val="392C69"/>
              </w:rPr>
              <w:t>мской городской Думы от 20.12.2022 N 275,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от 27.02.2024 N 23, от 28.05.2024 N 90, от 22.10.2024 N 178,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от 24.04.2025 N 79)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</w:tr>
    </w:tbl>
    <w:p w:rsidR="00743DEA" w:rsidRDefault="00743DEA">
      <w:pPr>
        <w:pStyle w:val="ConsPlusNormal0"/>
        <w:jc w:val="both"/>
      </w:pPr>
    </w:p>
    <w:p w:rsidR="00743DEA" w:rsidRDefault="009E6073">
      <w:pPr>
        <w:pStyle w:val="ConsPlusTitle0"/>
        <w:jc w:val="center"/>
        <w:outlineLvl w:val="1"/>
      </w:pPr>
      <w:r>
        <w:t>I. Общие положения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r>
        <w:lastRenderedPageBreak/>
        <w:t>1.1. Настоящее Положение устанавливает порядок организации и осуществления муниципального контроля в области охраны и использования особо охраняемых природных территорий местного значения на территории города Перми (далее - Муниципальный контроль).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1.2. Му</w:t>
      </w:r>
      <w:r>
        <w:t xml:space="preserve">ниципальный контроль осуществляется посредством профилактики нарушений обязательных требований, оценки соблюдения юридическими лицами, индивидуальными предпринимателями и гражданами обязательных требований, выявления их нарушений, принятия предусмотренных </w:t>
      </w:r>
      <w:r>
        <w:t>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1.3. Предметом Муниципального кон</w:t>
      </w:r>
      <w:r>
        <w:t>троля является соблюдение юридическими лицами, индивидуальными предпринимателями и гражданами в отношении особо охраняемых природных территорий местного значения города Перми (далее - ООПТ) обязательных требований, установленных в соответствии с Федеральны</w:t>
      </w:r>
      <w:r>
        <w:t>м законом от 14.03.1995 N 33-ФЗ "Об особо охраняемых природных территориях",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Пермско</w:t>
      </w:r>
      <w:r>
        <w:t>го края, в том числе муниципальными нормативными правовыми актами города Перми, в области охраны и использования ООПТ, касающихся: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режима ООПТ,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особого правового режима использования земельных участков, водных объектов, природных ресурсов и иных объектов н</w:t>
      </w:r>
      <w:r>
        <w:t>едвижимости, расположенных в границах ООПТ,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режима охранных зон ООПТ,</w:t>
      </w:r>
    </w:p>
    <w:p w:rsidR="00743DEA" w:rsidRDefault="009E6073">
      <w:pPr>
        <w:pStyle w:val="ConsPlusNormal0"/>
        <w:jc w:val="both"/>
      </w:pPr>
      <w:r>
        <w:t>(в ред. решения Пермской городской Думы от 22.10.2024 N 178)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соблюдения юридическими лицами, индивидуальными предпринимателями и гражданами, предоставляющими услуги экскурсоводов (гидов), гидов-переводчиков и (или) инструкторов-проводников на территории ООПТ, требований в части наличия соответствующей аттестации экс</w:t>
      </w:r>
      <w:r>
        <w:t>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</w:t>
      </w:r>
      <w:r>
        <w:t>ждения, указанных в части первой статьи 19.3 Федерального закона от 24.11.1996 N 132-ФЗ "Об основах туристской деятельности в Российской Федерации" (далее - обязательные требования).</w:t>
      </w:r>
    </w:p>
    <w:p w:rsidR="00743DEA" w:rsidRDefault="009E6073">
      <w:pPr>
        <w:pStyle w:val="ConsPlusNormal0"/>
        <w:jc w:val="both"/>
      </w:pPr>
      <w:r>
        <w:t>(абзац введен решением Пермской городской Думы от 22.10.2024 N 178)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1.4. </w:t>
      </w:r>
      <w:r>
        <w:t>Муниципальный контроль осуществляется функциональным органом администрации города Перми, осуществляющим функции в сфере экологии и природопользования (далее - Орган контроля).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1.5. От имени Органа контроля Муниципальный контроль вправе осуществлять: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руково</w:t>
      </w:r>
      <w:r>
        <w:t>дитель Органа контроля, заместитель руководителя Органа контроля,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должностные лица Органа контроля,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</w:t>
      </w:r>
      <w:r>
        <w:t xml:space="preserve">, в том числе проведение профилактических мероприятий и </w:t>
      </w:r>
      <w:r>
        <w:lastRenderedPageBreak/>
        <w:t>контрольных мероприятий (далее - Инспекторы).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Перечень должностных лиц Органа контроля, уполномоченных на осуществление Муниципального контроля, устанавливается правовым актом администрации города Пер</w:t>
      </w:r>
      <w:r>
        <w:t>ми.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1.6. Должностными лицами, уполномоченными на принятие решения о проведении контрольных мероприятий, являются: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руководитель Органа контроля,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заместитель руководителя Органа контроля.</w:t>
      </w:r>
    </w:p>
    <w:p w:rsidR="00743DEA" w:rsidRDefault="009E6073">
      <w:pPr>
        <w:pStyle w:val="ConsPlusNormal0"/>
        <w:jc w:val="both"/>
      </w:pPr>
      <w:r>
        <w:t>(п. 1.6 в ред. решения Пермской городской Думы от 20.12.2022 N 275)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</w:t>
      </w:r>
      <w:r>
        <w:t>7. Руководитель Органа контроля, заместитель руководителя Органа контроля, Инспекторы при осуществлении Муниципального контроля реализуют права и несут обязанности, соблюдают ограничения и запреты, установленные Федеральным законом от 31.07.2020 N 248-ФЗ "</w:t>
      </w:r>
      <w:r>
        <w:t>О государственном контроле (надзоре) и муниципальном контроле в Российской Федерации" (далее - Федеральный закон о контроле).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1.8. Под контролируемыми лицами при осуществлении Муниципального контроля понимаются юридические лица, индивидуальные предпринимат</w:t>
      </w:r>
      <w:r>
        <w:t>ели и граждане, деятельность, действия (бездействие) которых или результаты деятельности которых либо производственные объекты, находящиеся во владении и (или) в пользовании которых, подлежат Муниципальному контролю.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Контролируемые лица при осуществлении М</w:t>
      </w:r>
      <w:r>
        <w:t>униципального контроля реализуют права и несут обязанности, установленные Федеральным законом о контроле.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1.9. Объектами Муниципального контроля являются: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1.9.1. деятельность, действия (бездействие) контролируемых лиц, в рамках которых должны соблюдаться о</w:t>
      </w:r>
      <w:r>
        <w:t>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1.9.2. результаты деятельности контролируемых лиц, в том числе продукция (товары), работы и услуги, к которым предъявляются обяза</w:t>
      </w:r>
      <w:r>
        <w:t>тельные требования;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1.9.3.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</w:t>
      </w:r>
      <w:r>
        <w:t xml:space="preserve">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в пользовании контролируемых лиц, к которым предъявляются </w:t>
      </w:r>
      <w:r>
        <w:t>обязательные требования, расположенные в границах ООПТ или оказывающие воздействие на ООПТ (далее - производственные объекты).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1.10. Орган контроля обеспечивает учет объектов Муниципального контроля посредством ведения журнала учета объектов Муниципального</w:t>
      </w:r>
      <w:r>
        <w:t xml:space="preserve"> контроля по форме, утверждаемой правовым актом администрации города Перми.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При сборе, обработке, анализе и учете сведений об объектах Муниципального контроля для </w:t>
      </w:r>
      <w:r>
        <w:lastRenderedPageBreak/>
        <w:t>целей их учета Орган контроля использует информацию, представляемую ему в соответствии с норм</w:t>
      </w:r>
      <w:r>
        <w:t>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При осуществлении учета объектов Муниципального контроля на контролируемых лиц не может возлагаться обязанность по представлению </w:t>
      </w:r>
      <w:r>
        <w:t>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1.11. К отношениям, связанным с осуществлением Муниципального к</w:t>
      </w:r>
      <w:r>
        <w:t>онтроля, организацией и проведением профилактических мероприятий, контрольных мероприятий, применяются положения Федерального закона о контроле.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1.12. Утратил силу. - Решение Пермской городской Думы от 22.10.2024 N 178.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nformat0"/>
        <w:jc w:val="both"/>
      </w:pPr>
      <w:r>
        <w:t xml:space="preserve">         1</w:t>
      </w:r>
    </w:p>
    <w:p w:rsidR="00743DEA" w:rsidRDefault="009E6073">
      <w:pPr>
        <w:pStyle w:val="ConsPlusNonformat0"/>
        <w:jc w:val="both"/>
      </w:pPr>
      <w:r>
        <w:t xml:space="preserve">        I . Управление р</w:t>
      </w:r>
      <w:r>
        <w:t>исками причинения вреда (ущерба) охраняемым</w:t>
      </w:r>
    </w:p>
    <w:p w:rsidR="00743DEA" w:rsidRDefault="009E6073">
      <w:pPr>
        <w:pStyle w:val="ConsPlusNonformat0"/>
        <w:jc w:val="both"/>
      </w:pPr>
      <w:r>
        <w:t xml:space="preserve">        законом ценностям при осуществлении Муниципального контроля</w:t>
      </w:r>
    </w:p>
    <w:p w:rsidR="00743DEA" w:rsidRDefault="00743DEA">
      <w:pPr>
        <w:pStyle w:val="ConsPlusNonformat0"/>
        <w:jc w:val="both"/>
      </w:pPr>
    </w:p>
    <w:p w:rsidR="00743DEA" w:rsidRDefault="009E6073">
      <w:pPr>
        <w:pStyle w:val="ConsPlusNonformat0"/>
        <w:jc w:val="both"/>
      </w:pPr>
      <w:r>
        <w:t xml:space="preserve">                 (введен решением Пермской городской Думы</w:t>
      </w:r>
    </w:p>
    <w:p w:rsidR="00743DEA" w:rsidRDefault="009E6073">
      <w:pPr>
        <w:pStyle w:val="ConsPlusNonformat0"/>
        <w:jc w:val="both"/>
      </w:pPr>
      <w:r>
        <w:t xml:space="preserve">                            от 24.04.2025 N 79)</w:t>
      </w:r>
    </w:p>
    <w:p w:rsidR="00743DEA" w:rsidRDefault="00743DEA">
      <w:pPr>
        <w:pStyle w:val="ConsPlusNonformat0"/>
        <w:jc w:val="both"/>
      </w:pPr>
    </w:p>
    <w:p w:rsidR="00743DEA" w:rsidRDefault="009E6073">
      <w:pPr>
        <w:pStyle w:val="ConsPlusNonformat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r>
        <w:t xml:space="preserve">    1 .1.   Муниципальный  контроль  осуществляется  на  основе  управления</w:t>
      </w:r>
    </w:p>
    <w:p w:rsidR="00743DEA" w:rsidRDefault="009E6073">
      <w:pPr>
        <w:pStyle w:val="ConsPlusNonformat0"/>
        <w:jc w:val="both"/>
      </w:pPr>
      <w:r>
        <w:t>рисками причинения вреда (ущерба) охраняемым законом ценностям.</w:t>
      </w:r>
    </w:p>
    <w:p w:rsidR="00743DEA" w:rsidRDefault="009E6073">
      <w:pPr>
        <w:pStyle w:val="ConsPlusNonformat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bookmarkStart w:id="2" w:name="P100"/>
      <w:bookmarkEnd w:id="2"/>
      <w:r>
        <w:t xml:space="preserve">    1 .2.  Орган контроля при осуществлении Муниципального контроля относит</w:t>
      </w:r>
    </w:p>
    <w:p w:rsidR="00743DEA" w:rsidRDefault="009E6073">
      <w:pPr>
        <w:pStyle w:val="ConsPlusNonformat0"/>
        <w:jc w:val="both"/>
      </w:pPr>
      <w:r>
        <w:t>объекты  Муниципального  контроля</w:t>
      </w:r>
      <w:r>
        <w:t xml:space="preserve">  к  одной  из  следующих  категорий риска</w:t>
      </w:r>
    </w:p>
    <w:p w:rsidR="00743DEA" w:rsidRDefault="009E6073">
      <w:pPr>
        <w:pStyle w:val="ConsPlusNonformat0"/>
        <w:jc w:val="both"/>
      </w:pPr>
      <w:r>
        <w:t>причинения вреда (ущерба) (далее - категория риска):</w:t>
      </w:r>
    </w:p>
    <w:p w:rsidR="00743DEA" w:rsidRDefault="009E6073">
      <w:pPr>
        <w:pStyle w:val="ConsPlusNormal0"/>
        <w:ind w:firstLine="540"/>
        <w:jc w:val="both"/>
      </w:pPr>
      <w:r>
        <w:t>высокий риск,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значительный риск,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средний риск,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умеренный риск,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низкий риск.</w:t>
      </w:r>
    </w:p>
    <w:p w:rsidR="00743DEA" w:rsidRDefault="009E6073">
      <w:pPr>
        <w:pStyle w:val="ConsPlusNonformat0"/>
        <w:spacing w:before="20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bookmarkStart w:id="3" w:name="P109"/>
      <w:bookmarkEnd w:id="3"/>
      <w:r>
        <w:t xml:space="preserve">    1 .3.   Отнесение   объекта   Муниципального   контроля   к   одной  из</w:t>
      </w:r>
    </w:p>
    <w:p w:rsidR="00743DEA" w:rsidRDefault="009E6073">
      <w:pPr>
        <w:pStyle w:val="ConsPlusNonformat0"/>
        <w:jc w:val="both"/>
      </w:pPr>
      <w:r>
        <w:t xml:space="preserve"> </w:t>
      </w:r>
      <w:r>
        <w:t xml:space="preserve">                            1</w:t>
      </w:r>
    </w:p>
    <w:p w:rsidR="00743DEA" w:rsidRDefault="009E6073">
      <w:pPr>
        <w:pStyle w:val="ConsPlusNonformat0"/>
        <w:jc w:val="both"/>
      </w:pPr>
      <w:r>
        <w:t xml:space="preserve">предусмотренных   </w:t>
      </w:r>
      <w:hyperlink w:anchor="P100" w:tooltip="    1 .2.  Орган контроля при осуществлении Муниципального контроля относит">
        <w:r>
          <w:rPr>
            <w:color w:val="0000FF"/>
          </w:rPr>
          <w:t>пунктом   1 .2</w:t>
        </w:r>
      </w:hyperlink>
      <w:r>
        <w:t xml:space="preserve">   настоящего   Положения  категорий  риска</w:t>
      </w:r>
    </w:p>
    <w:p w:rsidR="00743DEA" w:rsidRDefault="009E6073">
      <w:pPr>
        <w:pStyle w:val="ConsPlusNonformat0"/>
        <w:jc w:val="both"/>
      </w:pPr>
      <w:r>
        <w:t>осуществляется  Органом  контроля  путем с</w:t>
      </w:r>
      <w:r>
        <w:t>опоставления его характеристик со</w:t>
      </w:r>
    </w:p>
    <w:p w:rsidR="00743DEA" w:rsidRDefault="009E6073">
      <w:pPr>
        <w:pStyle w:val="ConsPlusNonformat0"/>
        <w:jc w:val="both"/>
      </w:pPr>
      <w:r>
        <w:t>следующими   критериями   отнесения   объектов  Муниципального  контроля  к</w:t>
      </w:r>
    </w:p>
    <w:p w:rsidR="00743DEA" w:rsidRDefault="009E6073">
      <w:pPr>
        <w:pStyle w:val="ConsPlusNonformat0"/>
        <w:jc w:val="both"/>
      </w:pPr>
      <w:r>
        <w:t>категориям риска:</w:t>
      </w:r>
    </w:p>
    <w:p w:rsidR="00743DEA" w:rsidRDefault="009E6073">
      <w:pPr>
        <w:pStyle w:val="ConsPlusNormal0"/>
        <w:ind w:firstLine="540"/>
        <w:jc w:val="both"/>
      </w:pPr>
      <w:r>
        <w:t>категория значительного риска - деятельность (результаты деятельности, производственные объекты) контролируемых лиц, осуществляе</w:t>
      </w:r>
      <w:r>
        <w:t>мая (расположенные) в границах ООПТ, относящихся к категории охраняемый ландшафт, а также к иным категориям ООПТ, на территории которых выделяются функциональные зоны с различными режимами охраны и использования территории,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категория среднего риска - деяте</w:t>
      </w:r>
      <w:r>
        <w:t>льность (результаты деятельности, производственные объекты) контролируемых лиц, осуществляемая (расположенные) в границах ООПТ, относящихся к категории историко-природные комплексы и территории или природные культурно-</w:t>
      </w:r>
      <w:r>
        <w:lastRenderedPageBreak/>
        <w:t>мемориальные парки, за исключением ООП</w:t>
      </w:r>
      <w:r>
        <w:t>Т, на территории которых выделяются функциональные зоны с различными режимами охраны и использования территории,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категория умеренного риска - деятельность (результаты деятельности, производственные объекты) контролируемых лиц, осуществляемая (расположенные) в границах иных ООПТ, за исключением ООПТ, на территории которых выделяются функциональные зоны с различными ре</w:t>
      </w:r>
      <w:r>
        <w:t>жимами охраны и использования территории,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категория низкого риска - деятельность (результаты деятельности, производственные объекты) контролируемых лиц, осуществляемая (расположенные) в границах охранных зон ООПТ.</w:t>
      </w:r>
    </w:p>
    <w:p w:rsidR="00743DEA" w:rsidRDefault="009E6073">
      <w:pPr>
        <w:pStyle w:val="ConsPlusNonformat0"/>
        <w:spacing w:before="20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bookmarkStart w:id="4" w:name="P120"/>
      <w:bookmarkEnd w:id="4"/>
      <w:r>
        <w:t xml:space="preserve">    1 .4.  Объекты  Муниципального </w:t>
      </w:r>
      <w:r>
        <w:t xml:space="preserve"> контроля,  отнесенные  в соответствии с</w:t>
      </w:r>
    </w:p>
    <w:p w:rsidR="00743DEA" w:rsidRDefault="009E6073">
      <w:pPr>
        <w:pStyle w:val="ConsPlusNonformat0"/>
        <w:jc w:val="both"/>
      </w:pPr>
      <w:r>
        <w:t xml:space="preserve">           1</w:t>
      </w:r>
    </w:p>
    <w:p w:rsidR="00743DEA" w:rsidRDefault="009E6073">
      <w:pPr>
        <w:pStyle w:val="ConsPlusNonformat0"/>
        <w:jc w:val="both"/>
      </w:pPr>
      <w:hyperlink w:anchor="P109" w:tooltip="    1 .3.   Отнесение   объекта   Муниципального   контроля   к   одной  из">
        <w:r>
          <w:rPr>
            <w:color w:val="0000FF"/>
          </w:rPr>
          <w:t>пунктом   1 .3</w:t>
        </w:r>
      </w:hyperlink>
      <w:r>
        <w:t xml:space="preserve">  настоящего  Положения  к  категориям  значительного  риска,</w:t>
      </w:r>
    </w:p>
    <w:p w:rsidR="00743DEA" w:rsidRDefault="009E6073">
      <w:pPr>
        <w:pStyle w:val="ConsPlusNonformat0"/>
        <w:jc w:val="both"/>
      </w:pPr>
      <w:r>
        <w:t xml:space="preserve">среднего  риска,  </w:t>
      </w:r>
      <w:r>
        <w:t>умеренного  риска,  низкого  риска,  подлежат отнесению к</w:t>
      </w:r>
    </w:p>
    <w:p w:rsidR="00743DEA" w:rsidRDefault="009E6073">
      <w:pPr>
        <w:pStyle w:val="ConsPlusNonformat0"/>
        <w:jc w:val="both"/>
      </w:pPr>
      <w:r>
        <w:t>категориям  высокого риска, значительного риска, среднего риска, умеренного</w:t>
      </w:r>
    </w:p>
    <w:p w:rsidR="00743DEA" w:rsidRDefault="009E6073">
      <w:pPr>
        <w:pStyle w:val="ConsPlusNonformat0"/>
        <w:jc w:val="both"/>
      </w:pPr>
      <w:r>
        <w:t>риска  соответственно при наличии одного из следующих решений, вступивших в</w:t>
      </w:r>
    </w:p>
    <w:p w:rsidR="00743DEA" w:rsidRDefault="009E6073">
      <w:pPr>
        <w:pStyle w:val="ConsPlusNonformat0"/>
        <w:jc w:val="both"/>
      </w:pPr>
      <w:r>
        <w:t>законную  силу  в течение трех лет, предшеству</w:t>
      </w:r>
      <w:r>
        <w:t>ющих дате принятия решения об</w:t>
      </w:r>
    </w:p>
    <w:p w:rsidR="00743DEA" w:rsidRDefault="009E6073">
      <w:pPr>
        <w:pStyle w:val="ConsPlusNonformat0"/>
        <w:jc w:val="both"/>
      </w:pPr>
      <w:r>
        <w:t>отнесении объекта Муниципального контроля к категории риска:</w:t>
      </w:r>
    </w:p>
    <w:p w:rsidR="00743DEA" w:rsidRDefault="009E6073">
      <w:pPr>
        <w:pStyle w:val="ConsPlusNormal0"/>
        <w:ind w:firstLine="540"/>
        <w:jc w:val="both"/>
      </w:pPr>
      <w:r>
        <w:t>постановление о назначении административного наказания, за исключением административного наказания в виде предупреждения, юридическому лицу, его должностным лицам, и</w:t>
      </w:r>
      <w:r>
        <w:t>ндивидуальному предпринимателю, гражданину за совершение на ООПТ либо в их охранных зонах административного правонарушения, вынесенного на основании протокола об административном правонарушении, составленного должностными лицами Органа контроля,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обвинитель</w:t>
      </w:r>
      <w:r>
        <w:t>ный приговор, предусматривающий признание должностного лица юридического лица, индивидуального предпринимателя или гражданина виновным в совершении преступления, предусмотренного статьями 250-251, 254-262 Уголовного кодекса Российской Федерации.</w:t>
      </w:r>
    </w:p>
    <w:p w:rsidR="00743DEA" w:rsidRDefault="009E6073">
      <w:pPr>
        <w:pStyle w:val="ConsPlusNonformat0"/>
        <w:spacing w:before="20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r>
        <w:t xml:space="preserve">   </w:t>
      </w:r>
      <w:r>
        <w:t xml:space="preserve"> 1 .5.  Объекты  Муниципального  контроля,  отнесенные  в соответствии с</w:t>
      </w:r>
    </w:p>
    <w:p w:rsidR="00743DEA" w:rsidRDefault="009E6073">
      <w:pPr>
        <w:pStyle w:val="ConsPlusNonformat0"/>
        <w:jc w:val="both"/>
      </w:pPr>
      <w:r>
        <w:t xml:space="preserve">           1</w:t>
      </w:r>
    </w:p>
    <w:p w:rsidR="00743DEA" w:rsidRDefault="009E6073">
      <w:pPr>
        <w:pStyle w:val="ConsPlusNonformat0"/>
        <w:jc w:val="both"/>
      </w:pPr>
      <w:hyperlink w:anchor="P120" w:tooltip="    1 .4.  Объекты  Муниципального  контроля,  отнесенные  в соответствии с">
        <w:r>
          <w:rPr>
            <w:color w:val="0000FF"/>
          </w:rPr>
          <w:t>пунктом   1 .4</w:t>
        </w:r>
      </w:hyperlink>
      <w:r>
        <w:t xml:space="preserve">   настоящего   Положения   к   категориям   высокого  риска,</w:t>
      </w:r>
    </w:p>
    <w:p w:rsidR="00743DEA" w:rsidRDefault="009E6073">
      <w:pPr>
        <w:pStyle w:val="ConsPlusNonformat0"/>
        <w:jc w:val="both"/>
      </w:pPr>
      <w:r>
        <w:t>значительного риска, среднего риска, умеренного риска, подлежат отнесению к</w:t>
      </w:r>
    </w:p>
    <w:p w:rsidR="00743DEA" w:rsidRDefault="009E6073">
      <w:pPr>
        <w:pStyle w:val="ConsPlusNonformat0"/>
        <w:jc w:val="both"/>
      </w:pPr>
      <w:r>
        <w:t>категориям  значительного  риска, среднего риска, умеренного риска, низкого</w:t>
      </w:r>
    </w:p>
    <w:p w:rsidR="00743DEA" w:rsidRDefault="009E6073">
      <w:pPr>
        <w:pStyle w:val="ConsPlusNonformat0"/>
        <w:jc w:val="both"/>
      </w:pPr>
      <w:r>
        <w:t>риска соответственно при отсутствии в тече</w:t>
      </w:r>
      <w:r>
        <w:t>ние трех лет, предшествующих дате</w:t>
      </w:r>
    </w:p>
    <w:p w:rsidR="00743DEA" w:rsidRDefault="009E6073">
      <w:pPr>
        <w:pStyle w:val="ConsPlusNonformat0"/>
        <w:jc w:val="both"/>
      </w:pPr>
      <w:r>
        <w:t>принятия  решения  об отнесении объекта Муниципального контроля к категории</w:t>
      </w:r>
    </w:p>
    <w:p w:rsidR="00743DEA" w:rsidRDefault="009E6073">
      <w:pPr>
        <w:pStyle w:val="ConsPlusNonformat0"/>
        <w:jc w:val="both"/>
      </w:pPr>
      <w:r>
        <w:t>значительного  риска,  среднего  риска,  умеренного  риска,  низкого риска,</w:t>
      </w:r>
    </w:p>
    <w:p w:rsidR="00743DEA" w:rsidRDefault="009E6073">
      <w:pPr>
        <w:pStyle w:val="ConsPlusNonformat0"/>
        <w:jc w:val="both"/>
      </w:pPr>
      <w:r>
        <w:t xml:space="preserve">                                                             1</w:t>
      </w:r>
    </w:p>
    <w:p w:rsidR="00743DEA" w:rsidRDefault="009E6073">
      <w:pPr>
        <w:pStyle w:val="ConsPlusNonformat0"/>
        <w:jc w:val="both"/>
      </w:pPr>
      <w:r>
        <w:t>вступив</w:t>
      </w:r>
      <w:r>
        <w:t xml:space="preserve">ших в законную силу решений, предусмотренных </w:t>
      </w:r>
      <w:hyperlink w:anchor="P120" w:tooltip="    1 .4.  Объекты  Муниципального  контроля,  отнесенные  в соответствии с">
        <w:r>
          <w:rPr>
            <w:color w:val="0000FF"/>
          </w:rPr>
          <w:t>пунктом 1 .4</w:t>
        </w:r>
      </w:hyperlink>
      <w:r>
        <w:t xml:space="preserve"> настоящего</w:t>
      </w:r>
    </w:p>
    <w:p w:rsidR="00743DEA" w:rsidRDefault="009E6073">
      <w:pPr>
        <w:pStyle w:val="ConsPlusNonformat0"/>
        <w:jc w:val="both"/>
      </w:pPr>
      <w:r>
        <w:t>Положения, и одновременном соблюдении требований законодательства об ООПТ и</w:t>
      </w:r>
    </w:p>
    <w:p w:rsidR="00743DEA" w:rsidRDefault="009E6073">
      <w:pPr>
        <w:pStyle w:val="ConsPlusNonformat0"/>
        <w:jc w:val="both"/>
      </w:pPr>
      <w:r>
        <w:t>в о</w:t>
      </w:r>
      <w:r>
        <w:t>бласти охраны окружающей среды.</w:t>
      </w:r>
    </w:p>
    <w:p w:rsidR="00743DEA" w:rsidRDefault="009E6073">
      <w:pPr>
        <w:pStyle w:val="ConsPlusNonformat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r>
        <w:t xml:space="preserve">    1 .6.  В  случае если объект Муниципального контроля не отнесен Органом</w:t>
      </w:r>
    </w:p>
    <w:p w:rsidR="00743DEA" w:rsidRDefault="009E6073">
      <w:pPr>
        <w:pStyle w:val="ConsPlusNonformat0"/>
        <w:jc w:val="both"/>
      </w:pPr>
      <w:r>
        <w:t>контроля   к  определенной  категории  риска,  он  считается  отнесенным  к</w:t>
      </w:r>
    </w:p>
    <w:p w:rsidR="00743DEA" w:rsidRDefault="009E6073">
      <w:pPr>
        <w:pStyle w:val="ConsPlusNonformat0"/>
        <w:jc w:val="both"/>
      </w:pPr>
      <w:r>
        <w:t>категории низкого риска.</w:t>
      </w:r>
    </w:p>
    <w:p w:rsidR="00743DEA" w:rsidRDefault="009E6073">
      <w:pPr>
        <w:pStyle w:val="ConsPlusNonformat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r>
        <w:t xml:space="preserve">    1 .7.  Орган контроля при сборе, обработке, анализе и учете сведений об</w:t>
      </w:r>
    </w:p>
    <w:p w:rsidR="00743DEA" w:rsidRDefault="009E6073">
      <w:pPr>
        <w:pStyle w:val="ConsPlusNonformat0"/>
        <w:jc w:val="both"/>
      </w:pPr>
      <w:r>
        <w:t>объектах  Муниципального контроля для целей их учета использует информацию,</w:t>
      </w:r>
    </w:p>
    <w:p w:rsidR="00743DEA" w:rsidRDefault="009E6073">
      <w:pPr>
        <w:pStyle w:val="ConsPlusNonformat0"/>
        <w:jc w:val="both"/>
      </w:pPr>
      <w:r>
        <w:t>представляемую   ему   в  соответствии  с  нормативными  правовыми  актами,</w:t>
      </w:r>
    </w:p>
    <w:p w:rsidR="00743DEA" w:rsidRDefault="009E6073">
      <w:pPr>
        <w:pStyle w:val="ConsPlusNonformat0"/>
        <w:jc w:val="both"/>
      </w:pPr>
      <w:r>
        <w:t>информацию,  получаемую  в р</w:t>
      </w:r>
      <w:r>
        <w:t>амках межведомственного взаимодействия, а также</w:t>
      </w:r>
    </w:p>
    <w:p w:rsidR="00743DEA" w:rsidRDefault="009E6073">
      <w:pPr>
        <w:pStyle w:val="ConsPlusNonformat0"/>
        <w:jc w:val="both"/>
      </w:pPr>
      <w:r>
        <w:t>общедоступную информацию.</w:t>
      </w:r>
    </w:p>
    <w:p w:rsidR="00743DEA" w:rsidRDefault="009E6073">
      <w:pPr>
        <w:pStyle w:val="ConsPlusNonformat0"/>
        <w:jc w:val="both"/>
      </w:pPr>
      <w:r>
        <w:t xml:space="preserve">     1</w:t>
      </w:r>
    </w:p>
    <w:p w:rsidR="00743DEA" w:rsidRDefault="009E6073">
      <w:pPr>
        <w:pStyle w:val="ConsPlusNonformat0"/>
        <w:jc w:val="both"/>
      </w:pPr>
      <w:r>
        <w:t xml:space="preserve">    1 .8. Орган контроля относит объекты Муниципального контроля к одной из</w:t>
      </w:r>
    </w:p>
    <w:p w:rsidR="00743DEA" w:rsidRDefault="009E6073">
      <w:pPr>
        <w:pStyle w:val="ConsPlusNonformat0"/>
        <w:jc w:val="both"/>
      </w:pPr>
      <w:r>
        <w:lastRenderedPageBreak/>
        <w:t>категорий  риска  в  порядке, определенном статьей 24 Федерального закона о</w:t>
      </w:r>
    </w:p>
    <w:p w:rsidR="00743DEA" w:rsidRDefault="009E6073">
      <w:pPr>
        <w:pStyle w:val="ConsPlusNonformat0"/>
        <w:jc w:val="both"/>
      </w:pPr>
      <w:r>
        <w:t>контроле.   Решение   о</w:t>
      </w:r>
      <w:r>
        <w:t>б   отнесении  объектов  Муниципального  контроля  к</w:t>
      </w:r>
    </w:p>
    <w:p w:rsidR="00743DEA" w:rsidRDefault="009E6073">
      <w:pPr>
        <w:pStyle w:val="ConsPlusNonformat0"/>
        <w:jc w:val="both"/>
      </w:pPr>
      <w:r>
        <w:t>категориям  высокого, значительного, среднего и умеренного риска (изменении</w:t>
      </w:r>
    </w:p>
    <w:p w:rsidR="00743DEA" w:rsidRDefault="009E6073">
      <w:pPr>
        <w:pStyle w:val="ConsPlusNonformat0"/>
        <w:jc w:val="both"/>
      </w:pPr>
      <w:r>
        <w:t>категории риска) принимается путем подписания руководителем Органа контроля</w:t>
      </w:r>
    </w:p>
    <w:p w:rsidR="00743DEA" w:rsidRDefault="009E6073">
      <w:pPr>
        <w:pStyle w:val="ConsPlusNonformat0"/>
        <w:jc w:val="both"/>
      </w:pPr>
      <w:r>
        <w:t>соответствующих    сведений    в    едином   реестр</w:t>
      </w:r>
      <w:r>
        <w:t>е   видов   федерального</w:t>
      </w:r>
    </w:p>
    <w:p w:rsidR="00743DEA" w:rsidRDefault="009E6073">
      <w:pPr>
        <w:pStyle w:val="ConsPlusNonformat0"/>
        <w:jc w:val="both"/>
      </w:pPr>
      <w:r>
        <w:t>государственного   контроля   (надзора),   регионального   государственного</w:t>
      </w:r>
    </w:p>
    <w:p w:rsidR="00743DEA" w:rsidRDefault="009E6073">
      <w:pPr>
        <w:pStyle w:val="ConsPlusNonformat0"/>
        <w:jc w:val="both"/>
      </w:pPr>
      <w:r>
        <w:t>контроля (надзора), муниципального контроля.</w:t>
      </w:r>
    </w:p>
    <w:p w:rsidR="00743DEA" w:rsidRDefault="009E6073">
      <w:pPr>
        <w:pStyle w:val="ConsPlusNormal0"/>
        <w:ind w:firstLine="540"/>
        <w:jc w:val="both"/>
      </w:pPr>
      <w:r>
        <w:t>Контролируемое лицо, в том числе с использованием единого портала государственных и муниципальных услуг (функц</w:t>
      </w:r>
      <w:r>
        <w:t xml:space="preserve">ий), вправе подать в Орган контроля заявление об изменении категории риска осуществляемой им деятельности либо категории риска принадлежащих ему (используемых им) иных объектов Муниципального контроля в случае их соответствия критериям риска для отнесения </w:t>
      </w:r>
      <w:r>
        <w:t>к иной категории риска.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Title0"/>
        <w:jc w:val="center"/>
        <w:outlineLvl w:val="1"/>
      </w:pPr>
      <w:r>
        <w:t>II. Управление рисками причинения вреда (ущерба) охраняемым</w:t>
      </w:r>
    </w:p>
    <w:p w:rsidR="00743DEA" w:rsidRDefault="009E6073">
      <w:pPr>
        <w:pStyle w:val="ConsPlusTitle0"/>
        <w:jc w:val="center"/>
      </w:pPr>
      <w:r>
        <w:t>законом ценностям при осуществлении Муниципального контроля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r>
        <w:t>Утратил силу. - Решение Пермской городской Думы от 27.02.2024 N 23.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Title0"/>
        <w:jc w:val="center"/>
        <w:outlineLvl w:val="1"/>
      </w:pPr>
      <w:r>
        <w:t>III. Профилактика рисков причинения вреда (ущерба)</w:t>
      </w:r>
    </w:p>
    <w:p w:rsidR="00743DEA" w:rsidRDefault="009E6073">
      <w:pPr>
        <w:pStyle w:val="ConsPlusTitle0"/>
        <w:jc w:val="center"/>
      </w:pPr>
      <w:r>
        <w:t>охраняемым законом ценностям при осуществлении</w:t>
      </w:r>
    </w:p>
    <w:p w:rsidR="00743DEA" w:rsidRDefault="009E6073">
      <w:pPr>
        <w:pStyle w:val="ConsPlusTitle0"/>
        <w:jc w:val="center"/>
      </w:pPr>
      <w:r>
        <w:t>Муниципального контроля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r>
        <w:t>3.1. Профилактические мероприятия проводятся Органом контроля в целях стимулирования добросовестного соблюдения обязательных требован</w:t>
      </w:r>
      <w:r>
        <w:t>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до конт</w:t>
      </w:r>
      <w:r>
        <w:t>ролируемых лиц, повышения информированности о способах их соблюдения.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3.2. Профилакт</w:t>
      </w:r>
      <w:r>
        <w:t>ические мероприятия осуществляются на основании ежегодной программы профилактики рисков причинения вреда (ущерба) охраняемым законом ценностям (далее - Программа профилактики), утверждаемой руководителем Органа контроля в соответствии с законодательством.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Утвержденная Программа профилактики размещается на официальном сайте Органа контроля в информационно-телекоммуникационной сети Интернет.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Профилактические мероприятия, предусмотренные Программой профилактики, обязательны для проведения Органом 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Орг</w:t>
      </w:r>
      <w:r>
        <w:t>ан контроля может проводить профилактические мероприятия, не предусмотренные Программой профилактики.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3.3. При осуществлении Муниципального контроля проводятся следующие виды профилактических мероприятий: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информирование,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lastRenderedPageBreak/>
        <w:t>объявление предостережения,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консультирование,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профилактический визит.</w:t>
      </w:r>
    </w:p>
    <w:p w:rsidR="00743DEA" w:rsidRDefault="009E6073">
      <w:pPr>
        <w:pStyle w:val="ConsPlusNormal0"/>
        <w:jc w:val="both"/>
      </w:pPr>
      <w:r>
        <w:t>(абзац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3.4. Утратил силу. - Решение Пермской городской Думы от 27.02.2024 N 23.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3.5. Профилактические мероприятия осуществляются в порядке, предусмотренно</w:t>
      </w:r>
      <w:r>
        <w:t>м Федеральным законом о контроле и настоящим Положением.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3.6. Информирование осуществляется посредством размещения сведений, предусмотренных частью 3 статьи 46 Федерального закона о контроле, на официальном сайте Органа контроля в информационно-телекоммуни</w:t>
      </w:r>
      <w:r>
        <w:t>кационной сети Интернет,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Размещенные сведения на указанном официальном сайте поддерживаются в актуальном состоянии и обнов</w:t>
      </w:r>
      <w:r>
        <w:t>ляются в срок не позднее пяти рабочих дней после дня их изменения.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Должностные лица, ответственные за размещение информации, предусмотренной настоящим Положением, определяются правовым актом руководителя Органа 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3.7. В случае наличия у Органа конт</w:t>
      </w:r>
      <w:r>
        <w:t>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</w:t>
      </w:r>
      <w:r>
        <w:t xml:space="preserve">м либо создало угрозу причинения вреда (ущерба) охраняемым законом ценностям,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</w:t>
      </w:r>
      <w:r>
        <w:t>требований.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3.8. 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законом о контроле, и должно содержать указание на соответствующие обязательные требо</w:t>
      </w:r>
      <w:r>
        <w:t>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</w:t>
      </w:r>
      <w:r>
        <w:t>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</w:t>
      </w:r>
      <w:r>
        <w:t>нию обязательных требований.</w:t>
      </w:r>
    </w:p>
    <w:p w:rsidR="00743DEA" w:rsidRDefault="009E6073">
      <w:pPr>
        <w:pStyle w:val="ConsPlusNormal0"/>
        <w:jc w:val="both"/>
      </w:pPr>
      <w:r>
        <w:t>(в ред. решения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3.9. Предостережение о недопустимости нарушения обязательных требований регистрируется в журнале учета объявленных предостережений, форма которого утверждается правовы</w:t>
      </w:r>
      <w:r>
        <w:t>м актом администрации города Перми, с присвоением регистрационного номера.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3.10.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</w:t>
      </w:r>
      <w:r>
        <w:lastRenderedPageBreak/>
        <w:t>предостережения.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Возражение направляется в Орган контроля не позднее 15 календарных дней после дня получения предостережения.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3.11. Возражения составляются контролируемым лицом в произвольной форме, но должны содержать следующую информацию: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наименование юридического лица, </w:t>
      </w:r>
      <w:r>
        <w:t>фамилию, имя, отчество (при наличии) гражданина, в том числе индивидуального предпринимателя,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сведения об объекте Муниципального контроля,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дату и номер предостережения, направленного в адрес контролируемого лица,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обоснование позиции, доводы в отношении ука</w:t>
      </w:r>
      <w:r>
        <w:t>занных в предостережении действий (бездействия) контролируемого лица, которые приводят или могут привести к нарушению обязательных требований,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способ получения ответа по итогам рассмотрения возражения,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фамилию, имя, отчество (при наличии) подписавшего возр</w:t>
      </w:r>
      <w:r>
        <w:t>ажение лица,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дату направления возражения.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3.12. Возражение рассматривается Органом контроля не позднее 10 дней после дня получения такого возражения.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 результатам рассмотрения возражения Орган контроля принимает одно из следующих решений: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удовлетворяет в</w:t>
      </w:r>
      <w:r>
        <w:t>озражение в форме отмены объявленного предостережения с соответствующей отметкой в журнале учета объявленных предостережений,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отказывает в удовлетворении возражения.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3.13. Не позднее дня, следующего за днем принятия решения, контролируемому лицу, подавшему</w:t>
      </w:r>
      <w:r>
        <w:t xml:space="preserve"> возражение, способом, указанным в возражении, направляется мотивированный ответ о результатах рассмотрения возражения.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3.14. Повторное направление возражения по тем же основаниям не допускается.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3.15. Консультирование контролируемых лиц и их представителе</w:t>
      </w:r>
      <w:r>
        <w:t>й осуществляется руководителем Органа контроля, заместителем руководителя Органа контроля, Инспектором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Консультирование осу</w:t>
      </w:r>
      <w:r>
        <w:t>ществляется без взимания платы.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Консультирование может осуществляться руководителем Органа контроля, заместителем руководителя Органа контроля, Инспектором по телефону, посредством видео-конференц-связи, </w:t>
      </w:r>
      <w:r>
        <w:lastRenderedPageBreak/>
        <w:t>на личном приеме либо в ходе проведения профилактиче</w:t>
      </w:r>
      <w:r>
        <w:t>ских мероприятий, контрольных мероприятий.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Время консультирования не должно превышать 15 минут.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3.16. Личный прием граждан проводится руководителем Органа контроля, заместителем руководителя Органа контроля, Инспектором.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Информация о месте приема, а также </w:t>
      </w:r>
      <w:r>
        <w:t>об установленных для приема днях и часах размещается на официальном сайте Органа контроля в информационно-телекоммуникационной сети Интернет.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3.17. Консультирование осуществляется в устной или письменной формах по следующим вопросам: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организация и осуществ</w:t>
      </w:r>
      <w:r>
        <w:t>ление Муниципального контроля,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порядок осуществления профилактических, контрольных мероприятий, установленных настоящим Положением.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3.18. Консультирование в письменной форме осуществляется в следующих случаях: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контролируемым лицом представлен письменный за</w:t>
      </w:r>
      <w:r>
        <w:t>прос о представлении письменного ответа по вопросам консультирования,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за время консультирования представить ответ на поставленные вопросы невозможно,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ответ на поставленные вопросы требует дополнительного запроса сведений от органов власти или иных лиц.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Консультирование в письменной форме осуществляется в порядке и сроки, установленные Федеральным законом от 02.05.2006 N 59-ФЗ "О порядке рассмотрения обращений граждан Российской Федерации".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3.19. Если поставленные во время консультирования вопросы не отно</w:t>
      </w:r>
      <w:r>
        <w:t>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3.20. Орган контроля осуществляет учет консультирований, который проводится посредством внесения соо</w:t>
      </w:r>
      <w:r>
        <w:t>тветствующей записи в журнал консультирования, форма которого утверждается правовым актом администрации города Перми. При проведении консультирования во время контрольных мероприятий запись о проведенной консультации отражается в акте контрольного мероприя</w:t>
      </w:r>
      <w:r>
        <w:t>тия, а также в журнале консультирования.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3.21. В случае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</w:t>
      </w:r>
      <w:r>
        <w:t>средством размещения на официальном сайте Органа контроля в информационно-телекоммуникационной сети Интернет письменного разъяснения, подписанного руководителем Органа контроля, заместителем руководителя Органа контроля, без указания в таком разъяснении св</w:t>
      </w:r>
      <w:r>
        <w:t>едений, отнесенных к категории ограниченного доступа.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lastRenderedPageBreak/>
        <w:t>3.22.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</w:t>
      </w:r>
      <w:r>
        <w:t xml:space="preserve"> приложения "Инспектор".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Решение о проведении профилактического визита принимается путем внесения соответствующей информации в единый реестр контрольных (надзорных) мероприятий. В решении о проведении профилактического визита Органом контроля указывается ф</w:t>
      </w:r>
      <w:r>
        <w:t>орма его проведения.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 рекомендуемых способах снижения ка</w:t>
      </w:r>
      <w:r>
        <w:t>тегории риска, видах, содержании и об интенсивности мероприятий, проводимых в отношении объекта Муниципального контроля исходя из его отнесения к соответствующей категории риска, а Инспектор осуществляет ознакомление с объектом Муниципального контроля, сбо</w:t>
      </w:r>
      <w:r>
        <w:t>р сведений, необходимых для отнесения объектов Муниципального контроля к категориям риска, и проводит оценку уровня соблюдения контролируемым лицом обязательных требований.</w:t>
      </w:r>
    </w:p>
    <w:p w:rsidR="00743DEA" w:rsidRDefault="009E6073">
      <w:pPr>
        <w:pStyle w:val="ConsPlusNormal0"/>
        <w:jc w:val="both"/>
      </w:pPr>
      <w:r>
        <w:t>(п. 3.22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3.23. Профилак</w:t>
      </w:r>
      <w:r>
        <w:t>тический визит проводится по инициативе Органа контроля (обязательный профилактический визит) или по инициативе контролируемого лица.</w:t>
      </w:r>
    </w:p>
    <w:p w:rsidR="00743DEA" w:rsidRDefault="009E6073">
      <w:pPr>
        <w:pStyle w:val="ConsPlusNormal0"/>
        <w:jc w:val="both"/>
      </w:pPr>
      <w:r>
        <w:t>(п. 3.23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3.24. Обязательные профилактические визиты в отношени</w:t>
      </w:r>
      <w:r>
        <w:t>и объектов Муниципального контроля в зависимости от присвоенной категории риска проводятся со следующей периодичностью: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 отношении объектов Муниципального контроля, отнесенных к категории высокого риска, проводится один обязательный профилактический визит</w:t>
      </w:r>
      <w:r>
        <w:t xml:space="preserve"> в год;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 отношении объектов Муниципального контроля, отнесенных к категории значительного, среднего, умеренного или низкого риска, обязательные профилактические визиты не проводятся.</w:t>
      </w:r>
    </w:p>
    <w:p w:rsidR="00743DEA" w:rsidRDefault="009E6073">
      <w:pPr>
        <w:pStyle w:val="ConsPlusNormal0"/>
        <w:jc w:val="both"/>
      </w:pPr>
      <w:r>
        <w:t>(п. 3.24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</w:t>
      </w:r>
      <w:r>
        <w:t>5. Обязательный профилактический визит проводится в соответствии со статьей 52.1 Федерального закона о контроле.</w:t>
      </w:r>
    </w:p>
    <w:p w:rsidR="00743DEA" w:rsidRDefault="009E6073">
      <w:pPr>
        <w:pStyle w:val="ConsPlusNormal0"/>
        <w:jc w:val="both"/>
      </w:pPr>
      <w:r>
        <w:t>(п. 3.25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3.26. Профилактический визит по инициативе контролируемого лица проводится</w:t>
      </w:r>
      <w:r>
        <w:t xml:space="preserve"> в соответствии со статьей 52.2 Федерального закона о контроле.</w:t>
      </w:r>
    </w:p>
    <w:p w:rsidR="00743DEA" w:rsidRDefault="009E6073">
      <w:pPr>
        <w:pStyle w:val="ConsPlusNormal0"/>
        <w:jc w:val="both"/>
      </w:pPr>
      <w:r>
        <w:t>(п. 3.26 введен решением Пермской городской Думы от 24.04.2025 N 79)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Title0"/>
        <w:jc w:val="center"/>
        <w:outlineLvl w:val="1"/>
      </w:pPr>
      <w:r>
        <w:t>IV. Осуществление контрольных мероприятий и контрольных</w:t>
      </w:r>
    </w:p>
    <w:p w:rsidR="00743DEA" w:rsidRDefault="009E6073">
      <w:pPr>
        <w:pStyle w:val="ConsPlusTitle0"/>
        <w:jc w:val="center"/>
      </w:pPr>
      <w:r>
        <w:t>действий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bookmarkStart w:id="5" w:name="P245"/>
      <w:bookmarkEnd w:id="5"/>
      <w:r>
        <w:t xml:space="preserve">4.1. В рамках осуществления Муниципального контроля при </w:t>
      </w:r>
      <w:r>
        <w:t>взаимодействии с контролируемым лицом проводятся следующие контрольные мероприятия: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инспекционный визит,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lastRenderedPageBreak/>
        <w:t>рейдовый осмотр,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документарная проверка,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выездная проверка.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4.2. 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наблюдение за соблюдением обязательных требований (мониторинг безопасности),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выездное обследование.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4.3. Плано</w:t>
      </w:r>
      <w:r>
        <w:t>вые контрольные мероприятия при осуществлении Муниципального контроля не проводятся.</w:t>
      </w:r>
    </w:p>
    <w:p w:rsidR="00743DEA" w:rsidRDefault="009E6073">
      <w:pPr>
        <w:pStyle w:val="ConsPlusNormal0"/>
        <w:jc w:val="both"/>
      </w:pPr>
      <w:r>
        <w:t>(п. 4.3 в ред. решения Пермской городской Думы от 27.02.2024 N 23)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4.4. Утратил силу. - Решение Пермской городской Думы от 27.02.2024 N 23.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4.5. Внеплановые контрольные ме</w:t>
      </w:r>
      <w:r>
        <w:t>роприятия, за исключением внеплановых контрольных мероприятий без взаимодействия, проводятся при наличии оснований, предусмотренных пунктами 1, 3, 4, 5, 7, 9 части 1 статьи 57 Федерального закона о контроле.</w:t>
      </w:r>
    </w:p>
    <w:p w:rsidR="00743DEA" w:rsidRDefault="009E6073">
      <w:pPr>
        <w:pStyle w:val="ConsPlusNormal0"/>
        <w:jc w:val="both"/>
      </w:pPr>
      <w:r>
        <w:t>(в ред. решений Пермской городской Думы от 27.02</w:t>
      </w:r>
      <w:r>
        <w:t>.2024 N 23, от 22.10.2024 N 178, от 24.04.2025 N 79)</w:t>
      </w:r>
    </w:p>
    <w:p w:rsidR="00743DEA" w:rsidRDefault="009E6073">
      <w:pPr>
        <w:pStyle w:val="ConsPlusNonformat0"/>
        <w:spacing w:before="200"/>
        <w:jc w:val="both"/>
      </w:pPr>
      <w:r>
        <w:t xml:space="preserve">       1</w:t>
      </w:r>
    </w:p>
    <w:p w:rsidR="00743DEA" w:rsidRDefault="009E6073">
      <w:pPr>
        <w:pStyle w:val="ConsPlusNonformat0"/>
        <w:jc w:val="both"/>
      </w:pPr>
      <w:r>
        <w:t xml:space="preserve">    4.5 . В целях оценки риска   причинения   вреда   (ущерба)   охраняемым</w:t>
      </w:r>
    </w:p>
    <w:p w:rsidR="00743DEA" w:rsidRDefault="009E6073">
      <w:pPr>
        <w:pStyle w:val="ConsPlusNonformat0"/>
        <w:jc w:val="both"/>
      </w:pPr>
      <w:r>
        <w:t>законом  ценностям  устанавливается  следующий  индикатор  риска  нарушения</w:t>
      </w:r>
    </w:p>
    <w:p w:rsidR="00743DEA" w:rsidRDefault="009E6073">
      <w:pPr>
        <w:pStyle w:val="ConsPlusNonformat0"/>
        <w:jc w:val="both"/>
      </w:pPr>
      <w:r>
        <w:t>обязательных  требований,  соответствие  к</w:t>
      </w:r>
      <w:r>
        <w:t>оторому  является  основанием для</w:t>
      </w:r>
    </w:p>
    <w:p w:rsidR="00743DEA" w:rsidRDefault="009E6073">
      <w:pPr>
        <w:pStyle w:val="ConsPlusNonformat0"/>
        <w:jc w:val="both"/>
      </w:pPr>
      <w:r>
        <w:t>проведения   внепланового   контрольного   мероприятия,  предусматривающего</w:t>
      </w:r>
    </w:p>
    <w:p w:rsidR="00743DEA" w:rsidRDefault="009E6073">
      <w:pPr>
        <w:pStyle w:val="ConsPlusNonformat0"/>
        <w:jc w:val="both"/>
      </w:pPr>
      <w:r>
        <w:t>взаимодействие с контролируемым лицом:</w:t>
      </w:r>
    </w:p>
    <w:p w:rsidR="00743DEA" w:rsidRDefault="009E6073">
      <w:pPr>
        <w:pStyle w:val="ConsPlusNonformat0"/>
        <w:jc w:val="both"/>
      </w:pPr>
      <w:r>
        <w:t xml:space="preserve">    сокращение  в  течение трех предшествующих календарных лет более чем на</w:t>
      </w:r>
    </w:p>
    <w:p w:rsidR="00743DEA" w:rsidRDefault="009E6073">
      <w:pPr>
        <w:pStyle w:val="ConsPlusNonformat0"/>
        <w:jc w:val="both"/>
      </w:pPr>
      <w:r>
        <w:t>20  процентов численности зелен</w:t>
      </w:r>
      <w:r>
        <w:t>ых насаждений на земельном (лесном) участке,</w:t>
      </w:r>
    </w:p>
    <w:p w:rsidR="00743DEA" w:rsidRDefault="009E6073">
      <w:pPr>
        <w:pStyle w:val="ConsPlusNonformat0"/>
        <w:jc w:val="both"/>
      </w:pPr>
      <w:r>
        <w:t>расположенном в границах ООПТ или в границах охранной зоны ООПТ.</w:t>
      </w:r>
    </w:p>
    <w:p w:rsidR="00743DEA" w:rsidRDefault="009E6073">
      <w:pPr>
        <w:pStyle w:val="ConsPlusNonformat0"/>
        <w:jc w:val="both"/>
      </w:pPr>
      <w:r>
        <w:t xml:space="preserve">       1</w:t>
      </w:r>
    </w:p>
    <w:p w:rsidR="00743DEA" w:rsidRDefault="009E6073">
      <w:pPr>
        <w:pStyle w:val="ConsPlusNonformat0"/>
        <w:jc w:val="both"/>
      </w:pPr>
      <w:r>
        <w:t>(п. 4.5  введен решением Пермской городской Думы от 22.10.2024 N 178)</w:t>
      </w:r>
    </w:p>
    <w:p w:rsidR="00743DEA" w:rsidRDefault="009E6073">
      <w:pPr>
        <w:pStyle w:val="ConsPlusNonformat0"/>
        <w:jc w:val="both"/>
      </w:pPr>
      <w:r>
        <w:t xml:space="preserve">       2</w:t>
      </w:r>
    </w:p>
    <w:p w:rsidR="00743DEA" w:rsidRDefault="009E6073">
      <w:pPr>
        <w:pStyle w:val="ConsPlusNonformat0"/>
        <w:jc w:val="both"/>
      </w:pPr>
      <w:r>
        <w:t xml:space="preserve">    4.5 . Сбор,   обработка,   анализ   и   учет   сведени</w:t>
      </w:r>
      <w:r>
        <w:t>й   об   объектах</w:t>
      </w:r>
    </w:p>
    <w:p w:rsidR="00743DEA" w:rsidRDefault="009E6073">
      <w:pPr>
        <w:pStyle w:val="ConsPlusNonformat0"/>
        <w:jc w:val="both"/>
      </w:pPr>
      <w:r>
        <w:t>Муниципального  контроля  в  целях  их  отнесения  к  категориям риска либо</w:t>
      </w:r>
    </w:p>
    <w:p w:rsidR="00743DEA" w:rsidRDefault="009E6073">
      <w:pPr>
        <w:pStyle w:val="ConsPlusNonformat0"/>
        <w:jc w:val="both"/>
      </w:pPr>
      <w:r>
        <w:t>определения  индикаторов  риска  нарушения  обязательных  требований должны</w:t>
      </w:r>
    </w:p>
    <w:p w:rsidR="00743DEA" w:rsidRDefault="009E6073">
      <w:pPr>
        <w:pStyle w:val="ConsPlusNonformat0"/>
        <w:jc w:val="both"/>
      </w:pPr>
      <w:r>
        <w:t>осуществляться Органом контроля без взаимодействия с контролируемыми лицами</w:t>
      </w:r>
    </w:p>
    <w:p w:rsidR="00743DEA" w:rsidRDefault="009E6073">
      <w:pPr>
        <w:pStyle w:val="ConsPlusNonformat0"/>
        <w:jc w:val="both"/>
      </w:pPr>
      <w:r>
        <w:t>(за  исключением  сбора,  обработки,  анализа  и  учета  сведений  в рамках</w:t>
      </w:r>
    </w:p>
    <w:p w:rsidR="00743DEA" w:rsidRDefault="009E6073">
      <w:pPr>
        <w:pStyle w:val="ConsPlusNonformat0"/>
        <w:jc w:val="both"/>
      </w:pPr>
      <w:r>
        <w:t>обязательного   профилактического   визита).   При   осуществлении   сбора,</w:t>
      </w:r>
    </w:p>
    <w:p w:rsidR="00743DEA" w:rsidRDefault="009E6073">
      <w:pPr>
        <w:pStyle w:val="ConsPlusNonformat0"/>
        <w:jc w:val="both"/>
      </w:pPr>
      <w:r>
        <w:t>обработки,  анализа  и учета сведений об объектах Муниципального контроля в</w:t>
      </w:r>
    </w:p>
    <w:p w:rsidR="00743DEA" w:rsidRDefault="009E6073">
      <w:pPr>
        <w:pStyle w:val="ConsPlusNonformat0"/>
        <w:jc w:val="both"/>
      </w:pPr>
      <w:r>
        <w:t>целях  их  отнесения  к кате</w:t>
      </w:r>
      <w:r>
        <w:t>гориям риска либо определения индикаторов риска</w:t>
      </w:r>
    </w:p>
    <w:p w:rsidR="00743DEA" w:rsidRDefault="009E6073">
      <w:pPr>
        <w:pStyle w:val="ConsPlusNonformat0"/>
        <w:jc w:val="both"/>
      </w:pPr>
      <w:r>
        <w:t>нарушения   обязательных   требований   на   контролируемых  лиц  не  могут</w:t>
      </w:r>
    </w:p>
    <w:p w:rsidR="00743DEA" w:rsidRDefault="009E6073">
      <w:pPr>
        <w:pStyle w:val="ConsPlusNonformat0"/>
        <w:jc w:val="both"/>
      </w:pPr>
      <w:r>
        <w:t>возлагаться  дополнительные  обязанности,  не  предусмотренные федеральными</w:t>
      </w:r>
    </w:p>
    <w:p w:rsidR="00743DEA" w:rsidRDefault="009E6073">
      <w:pPr>
        <w:pStyle w:val="ConsPlusNonformat0"/>
        <w:jc w:val="both"/>
      </w:pPr>
      <w:r>
        <w:t>законами.</w:t>
      </w:r>
    </w:p>
    <w:p w:rsidR="00743DEA" w:rsidRDefault="009E6073">
      <w:pPr>
        <w:pStyle w:val="ConsPlusNonformat0"/>
        <w:jc w:val="both"/>
      </w:pPr>
      <w:r>
        <w:t xml:space="preserve">       2</w:t>
      </w:r>
    </w:p>
    <w:p w:rsidR="00743DEA" w:rsidRDefault="009E6073">
      <w:pPr>
        <w:pStyle w:val="ConsPlusNonformat0"/>
        <w:jc w:val="both"/>
      </w:pPr>
      <w:r>
        <w:t>(п. 4.5  в ред. решения</w:t>
      </w:r>
      <w:r>
        <w:t xml:space="preserve"> Пермской городской Думы от 24.04.2025 N 79)</w:t>
      </w:r>
    </w:p>
    <w:p w:rsidR="00743DEA" w:rsidRDefault="009E6073">
      <w:pPr>
        <w:pStyle w:val="ConsPlusNormal0"/>
        <w:ind w:firstLine="540"/>
        <w:jc w:val="both"/>
      </w:pPr>
      <w:r>
        <w:t>4.6. Внеплановые контрольные мероприятия, предусматривающие взаимодействие с контролируемым лицом, по основаниям, предусмотренным пунктами 1, 7, 9 части 1 статьи 57 Федерального закона о контроле, проводятся в в</w:t>
      </w:r>
      <w:r>
        <w:t>иде выездной проверки, рейдового осмотра, инспекционного визита.</w:t>
      </w:r>
    </w:p>
    <w:p w:rsidR="00743DEA" w:rsidRDefault="009E6073">
      <w:pPr>
        <w:pStyle w:val="ConsPlusNormal0"/>
        <w:jc w:val="both"/>
      </w:pPr>
      <w:r>
        <w:t>(в ред. решений Пермской городской Думы от 27.02.2024 N 23,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lastRenderedPageBreak/>
        <w:t>4.7. Вид внеплановых контрольных мероприятий, предусматривающих взаимодействие с контролируемым лицом, по основ</w:t>
      </w:r>
      <w:r>
        <w:t>аниям, предусмотренным пунктами 3, 4 части 1 статьи 57 Федерального закона о контроле, определяется поручением Президента Российской Федерации, поручением Председателя Правительства Российской Федерации, поручением заместителя Председателя Правительства Ро</w:t>
      </w:r>
      <w:r>
        <w:t>ссийской Федерации в установленных законодательством случаях, требованием прокурора.</w:t>
      </w:r>
    </w:p>
    <w:p w:rsidR="00743DEA" w:rsidRDefault="009E6073">
      <w:pPr>
        <w:pStyle w:val="ConsPlusNormal0"/>
        <w:jc w:val="both"/>
      </w:pPr>
      <w:r>
        <w:t>(в ред. решения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Абзац утратил силу. - Решение Пермской городской Думы от 24.04.2025 N 79.</w:t>
      </w:r>
    </w:p>
    <w:p w:rsidR="00743DEA" w:rsidRDefault="009E6073">
      <w:pPr>
        <w:pStyle w:val="ConsPlusNormal0"/>
        <w:jc w:val="both"/>
      </w:pPr>
      <w:r>
        <w:t>(п. 4.7 в ред. решения Пермской город</w:t>
      </w:r>
      <w:r>
        <w:t>ской Думы от 27.02.2024 N 23)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4.8. Внеплановые контрольные мероприятия, предусматривающие взаимодействие с контролируемым лицом, по основанию, предусмотренному пунктом 5 части 1 статьи 57 Федерального закона о контроле, проводятся в виде инспекционного виз</w:t>
      </w:r>
      <w:r>
        <w:t>ита, рейдового осмотра, документарной проверки.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 случае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743DEA" w:rsidRDefault="009E6073">
      <w:pPr>
        <w:pStyle w:val="ConsPlusNormal0"/>
        <w:jc w:val="both"/>
      </w:pPr>
      <w:r>
        <w:t>(п. 4.8 в ред. решения Пермской городской Думы от 27.02.2024 N 23)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4.9. Кон</w:t>
      </w:r>
      <w:r>
        <w:t>трольные мероприятия без взаимодействия проводятся на основании заданий руководителя (заместителя руководителя) Органа контроля, включая задания, содержащиеся в планах работы Органа контроля, в том числе в случаях, установленных Федеральным законом о контр</w:t>
      </w:r>
      <w:r>
        <w:t>оле.</w:t>
      </w:r>
    </w:p>
    <w:p w:rsidR="00743DEA" w:rsidRDefault="009E6073">
      <w:pPr>
        <w:pStyle w:val="ConsPlusNormal0"/>
        <w:jc w:val="both"/>
      </w:pPr>
      <w:r>
        <w:t>(п. 4.9 в ред. решения Пермской городской Думы от 20.12.2022 N 275)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4.10. Контрольные мероприятия осуществляются в порядке, предусмотренном Федеральным законом о контроле и настоящим Положением.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Для проведения контрольных мероприятий, предусмотренных </w:t>
      </w:r>
      <w:hyperlink w:anchor="P245" w:tooltip="4.1. В рамках осуществления Муниципального контроля при взаимодействии с контролируемым лицом проводятся следующие контрольные мероприятия:">
        <w:r>
          <w:rPr>
            <w:color w:val="0000FF"/>
          </w:rPr>
          <w:t>пунктом 4.1</w:t>
        </w:r>
      </w:hyperlink>
      <w:r>
        <w:t xml:space="preserve"> настоящего Положения, руководителем (заместителем руководителя) Органа к</w:t>
      </w:r>
      <w:r>
        <w:t>онтроля принимается решение о проведении контрольных мероприятий.</w:t>
      </w:r>
    </w:p>
    <w:p w:rsidR="00743DEA" w:rsidRDefault="009E6073">
      <w:pPr>
        <w:pStyle w:val="ConsPlusNormal0"/>
        <w:jc w:val="both"/>
      </w:pPr>
      <w:r>
        <w:t>(в ред. решения Пермской городской Думы от 20.12.2022 N 275)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 решении о проведении контрольного мероприятия указываются сведения, установленные частью 1 статьи 64 Федерального закона о конт</w:t>
      </w:r>
      <w:r>
        <w:t>роле.</w:t>
      </w:r>
    </w:p>
    <w:p w:rsidR="00743DEA" w:rsidRDefault="009E6073">
      <w:pPr>
        <w:pStyle w:val="ConsPlusNormal0"/>
        <w:jc w:val="both"/>
      </w:pPr>
      <w:r>
        <w:t>(в ред. решения Пермской городской Думы от 20.12.2022 N 275)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Инспекционный визит может быть проведе</w:t>
      </w:r>
      <w:r>
        <w:t>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инспекционного визита Органом контроля указывается форма его проведе</w:t>
      </w:r>
      <w:r>
        <w:t>ния.</w:t>
      </w:r>
    </w:p>
    <w:p w:rsidR="00743DEA" w:rsidRDefault="009E6073">
      <w:pPr>
        <w:pStyle w:val="ConsPlusNormal0"/>
        <w:jc w:val="both"/>
      </w:pPr>
      <w:r>
        <w:t>(абзац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4.12. В ходе инспекционного визита могут совершаться следующие контрольные действия: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lastRenderedPageBreak/>
        <w:t>осмотр,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опрос,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получение письменных объяснений,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инструментальное обследование,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истребование докумен</w:t>
      </w:r>
      <w:r>
        <w:t>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</w:t>
      </w:r>
      <w:r>
        <w:t>.13.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4.14. Рейдовый осмотр проводится в отношении любого числа контролируемых лиц, осущ</w:t>
      </w:r>
      <w:r>
        <w:t>ествляющих владение, пользование или управление производственным объектом.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</w:t>
      </w:r>
      <w:r>
        <w:t>ения "Инспектор". В решении о проведении рейдового осмотра Органом контроля указывается форма его проведения.</w:t>
      </w:r>
    </w:p>
    <w:p w:rsidR="00743DEA" w:rsidRDefault="009E6073">
      <w:pPr>
        <w:pStyle w:val="ConsPlusNormal0"/>
        <w:jc w:val="both"/>
      </w:pPr>
      <w:r>
        <w:t>(абзац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4.15. В ходе рейдового осмотра могут совершаться следующие контрольные действия</w:t>
      </w:r>
      <w:r>
        <w:t>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осмотр,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досмотр,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опрос,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получение письменных объяснений,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истребование документов,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отбор проб (образцов),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инструментальное обследование,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экспертиза.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4.16. Срок проведения рейдового осмотра не может превышать 10 рабочих дней. Срок взаимодействия с одним ко</w:t>
      </w:r>
      <w:r>
        <w:t>нтролируемым лицом в период проведения рейдового осмотра не может превышать один рабочий день.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4.17. В ходе документарной проверки рассматриваются документы контролируемых лиц, имеющиеся в распоряжении Органа контроля, результаты предыдущих контрольных мер</w:t>
      </w:r>
      <w:r>
        <w:t xml:space="preserve">оприятий,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</w:t>
      </w:r>
      <w:r>
        <w:lastRenderedPageBreak/>
        <w:t>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4.18. В ходе документарной проверки могут совершаться следующие контрольные действия: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получение письменных объяснений,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истребование документов.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4.19. Срок проведения документарной проверки не может превышать 10 рабочих дней.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4.20.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Муниципального 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Выездная проверка может быть проведена с</w:t>
      </w:r>
      <w:r>
        <w:t xml:space="preserve">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проведении выездной проверки Органом контроля указывается форма ее проведения.</w:t>
      </w:r>
    </w:p>
    <w:p w:rsidR="00743DEA" w:rsidRDefault="009E6073">
      <w:pPr>
        <w:pStyle w:val="ConsPlusNormal0"/>
        <w:jc w:val="both"/>
      </w:pPr>
      <w:r>
        <w:t>(аб</w:t>
      </w:r>
      <w:r>
        <w:t>зац введен решением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4.21. В ходе выездной проверки могут совершаться следующие контрольные действия: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осмотр,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досмотр,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опрос,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получение письменных объяснений,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истребование документов,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отбор проб (образцов),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инстру</w:t>
      </w:r>
      <w:r>
        <w:t>ментальное обследование,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экспертиза.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4.22.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</w:t>
      </w:r>
      <w:r>
        <w:t>в для малого предприятия и 15 часов для микропредприятия.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4.23. Под наблюдением за соблюдением обязательных требований (мониторингом безопасности) понимается сбор, анализ данных об объектах Муниципального контроля, имеющихся у Органа контроля, в том числе </w:t>
      </w:r>
      <w:r>
        <w:t>данных, которые поступают в ходе межведомственного информационного взаимодействия, представляются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</w:t>
      </w:r>
      <w:r>
        <w:t xml:space="preserve">нных из информационно-телекоммуникационной сети Интернет, иных общедоступных данных, а также данных, полученных с использованием работающих в автоматическом режиме технических средств </w:t>
      </w:r>
      <w:r>
        <w:lastRenderedPageBreak/>
        <w:t>фиксации правонарушений, имеющих функции фото- и киносъемки, видеозаписи</w:t>
      </w:r>
      <w:r>
        <w:t>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4.24. 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4.25. Если в ходе наблюдения за соблюдением обязательных требовани</w:t>
      </w:r>
      <w:r>
        <w:t>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</w:t>
      </w:r>
      <w:r>
        <w:t>аках нарушений обязательных требований, Органом контроля принимается решение, предусмотренное частью 3 статьи 74 Федерального закона о контроле.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4.26. Под выездным обследованием понимается контрольное мероприятие, проводимое в целях оценки соблюдения контр</w:t>
      </w:r>
      <w:r>
        <w:t>олируемыми лицами обязательных требований.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Выездное обследование проводится по месту нахождения (осуществления деятельности) юридического лица (ее филиалов, представительств, обособленных структурных подразделений), месту осуществления деятельности граждан</w:t>
      </w:r>
      <w:r>
        <w:t>ина, месту нахождения объекта Муниципального контроля, при этом не допускается взаимодействие с контролируемым лицом.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4.27. В ходе выездного обследования на общедоступных (открытых для посещения неограниченным кругом лиц) производственных объектах могут со</w:t>
      </w:r>
      <w:r>
        <w:t>вершаться следующие контрольные действия:</w:t>
      </w:r>
    </w:p>
    <w:p w:rsidR="00743DEA" w:rsidRDefault="009E6073">
      <w:pPr>
        <w:pStyle w:val="ConsPlusNormal0"/>
        <w:jc w:val="both"/>
      </w:pPr>
      <w:r>
        <w:t>(в ред. решения Пермской городской Думы от 24.04.2025 N 79)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осмотр,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отбор проб (образцов),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инструментальное обследование (с применением видеозаписи),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экспертиза.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4.28. Выездное обследование проводится без информиро</w:t>
      </w:r>
      <w:r>
        <w:t>вания контролируемого лица.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Абзац утратил силу. - Решение Пермской городской Думы от 24.04.2025 N 79.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 xml:space="preserve">4.29. Случаями, при наступлении которых индивидуальный предприниматель, гражданин, являющиеся контролируемыми лицами, вправе в соответствии с </w:t>
      </w:r>
      <w:r>
        <w:t>частью 8 статьи 31 Федерального закона о контроле представить в Орган контроля информацию о невозможности присутствия при проведении контрольного мероприятия, являются: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нахождение на стационарном лечении в медицинской организации либо болезнь, препятствующ</w:t>
      </w:r>
      <w:r>
        <w:t>ая участию в мероприятии по контролю, подтвержденная листком нетрудоспособности,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нахождение за пределами Российской Федерации,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административный арест,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lastRenderedPageBreak/>
        <w:t>избрание в отношении подозреваемого в совершении преступления физического лица меры пресечения в виде: по</w:t>
      </w:r>
      <w:r>
        <w:t>дписки о невыезде и надлежащем поведении, запрета определенных действий, заключения под стражу, домашнего ареста,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наступление обстоятельств непреодолимой силы, препятствующих присутствию лица при проведении контрольного мероприятия (военные действия, катас</w:t>
      </w:r>
      <w:r>
        <w:t>трофа, стихийное бедствие, крупная авария, эпидемия и другие чрезвычайные обстоятельства).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 случае представления индивидуальным предпринимателем, гражданином, являющимся контролируемым лицом, информации, предусмотренной настоящим пунктом, проведение контр</w:t>
      </w:r>
      <w:r>
        <w:t>ольного мероприятия переносится Органом контроля на срок, необходимый для устранения обстоятельств, послуживших поводом для такого обращения индивидуального предпринимателя или гражданина в Орган контроля.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4.30. Отбор проб (образцов) в ходе проведения конт</w:t>
      </w:r>
      <w:r>
        <w:t>рольного мероприятия осуществляется исключительно при отсутствии возможности оценки соблюдения обязательных требований иными способами без отбора проб (образцов).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Отбор проб (образцов) проводится Инспектором или лицами, привлекаемыми к совершению контрольн</w:t>
      </w:r>
      <w:r>
        <w:t>ых действий, в присутствии контролируемого лица или его представителя. В случае отсутствия контролируемого лица или его представителя при наличии надлежащего уведомления контролируемого лица о проведении контрольного мероприятия отбор проб (образцов) осуще</w:t>
      </w:r>
      <w:r>
        <w:t>ствляется с обязательным применением видеозаписи.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Отбор проб (образцов) осуществляется в количестве, необходимом и достаточном для проведения инструментального обследования, экспертизы.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 результатам отбора проб (образцов) Инспектором составляется протоко</w:t>
      </w:r>
      <w:r>
        <w:t>л отбора проб (образцов), в котором указываются дата и место его составления, должность, фамилия и инициалы Инспектора, составившего протокол, сведения о контролируемом лице или его представителе, присутствовавшем при отборе проб (образцов), иные сведения,</w:t>
      </w:r>
      <w:r>
        <w:t xml:space="preserve"> имеющие значение для идентификации проб (образцов).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В случае отказа контролируемого лица или его представителя от подписания протокола отбора проб (образцов) в протоколе проставляется соответствующая отметка.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Информация об отборе проб (образцов) включаетс</w:t>
      </w:r>
      <w:r>
        <w:t>я в акт контрольного мероприятия.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4.31. Для фиксации руководителем Органа контроля, заместителем руководителя Органа контроля, Инспектором и лицами, привлекаемыми к совершению контрольных действий, доказательств нарушений обязательных требований могут испо</w:t>
      </w:r>
      <w:r>
        <w:t>льзоваться фотосъемка, аудио- и видеозапись, за исключением случаев фиксации: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сведений, отнесенных законодательством Российской Федерации к государственной тайне,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объектов, территорий, которые законодательством Российской Федерации отнесены к режимным и ос</w:t>
      </w:r>
      <w:r>
        <w:t>обо важным объектам.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4.32. Решение о необходимости использования фотосъемки, аудио- и видеозаписи при осуществлении контрольных мероприятий принимается руководителем Органа контроля, заместителем руководителя Органа контроля, Инспектором самостоятельно при</w:t>
      </w:r>
      <w:r>
        <w:t xml:space="preserve"> совершении </w:t>
      </w:r>
      <w:r>
        <w:lastRenderedPageBreak/>
        <w:t>следующих действий: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осмотр - фотосъемка, видеозапись,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досмотр - видеозапись,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опрос - аудиозапись,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получение письменных объяснений - фотосъемка, видеозапись,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истребование документов - фотосъемка, аудио- и видеозапись,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инструментальное обследование - фотосъемка, видеозапись,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отбор проб (образцов) - видеозапись,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экспертиза - фотосъемка, аудио- и видеозапись не применяются.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4.33. В обязательном порядке фото- или видеофиксация доказательств нарушений обязательных требований</w:t>
      </w:r>
      <w:r>
        <w:t xml:space="preserve"> осуществляется при проведении выездного обследования.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4.34. Уведомление о возможности использования фотосъемки, аудио- и видеозаписи при осуществлении контрольных мероприятий отражается в решении о проведении контрольного мероприятия.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4.35. Фиксация наруш</w:t>
      </w:r>
      <w:r>
        <w:t>ений обязательных требований при помощи фотосъемки проводится не менее чем двумя снимками. Фотосъемка и видеозапись, используемые для фиксации доказательств соблюдения (нарушения) обязательных требований при проведении контрольных мероприятий, должны прово</w:t>
      </w:r>
      <w:r>
        <w:t>диться в условиях достаточной освещенности.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4.36. Аудио- и видеозапись осуществляется в ходе проведения контрольного мероприятия непрерывно с уведомлением вслух в начале и конце записи о дате, месте, времени начала и окончания осуществления записи. В ходе записи подробно фиксируются и указываются ме</w:t>
      </w:r>
      <w:r>
        <w:t>сто и характер выявленного нарушения обязательных требований.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4.37. Информация о проведении фотосъемки, аудио- и видеозаписи отражается в акте, составляемом по результатам контрольного мероприятия.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Результаты проведения фотосъемки, аудио- и видеозаписи явл</w:t>
      </w:r>
      <w:r>
        <w:t>яются приложением к акту контрольного мероприятия.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4.38. Результаты контрольного мероприятия оформляются в порядке, установленном Федеральным законом о контроле.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4.39. В случае выявления при проведении контрольного мероприятия нарушений обязательных требов</w:t>
      </w:r>
      <w:r>
        <w:t>аний контролируемым лицом Орган контроля в пределах полномочий, предусмотренных законодательством Российской Федерации, обязан принять меры в соответствии с Федеральным законом о контроле.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Title0"/>
        <w:jc w:val="center"/>
        <w:outlineLvl w:val="1"/>
      </w:pPr>
      <w:r>
        <w:t>V. Заключительные положения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r>
        <w:lastRenderedPageBreak/>
        <w:t>5.1. Решения Органа контроля и действ</w:t>
      </w:r>
      <w:r>
        <w:t>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5.2. Рассмотрение жалоб на решения Органа контроля, действия (бездействие) должностных лиц Орган</w:t>
      </w:r>
      <w:r>
        <w:t>а контроля осуществляется в порядке и в сроки, установленные Федеральным законом от 02.05.2006 N 59-ФЗ "О порядке рассмотрения обращений граждан Российской Федерации", правовым актом администрации города Перми.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5.3. Досудебный порядок подачи жалоб, установ</w:t>
      </w:r>
      <w:r>
        <w:t>ленный главой 9 Федерального закона о контроле, при осуществлении Муниципального контроля не применяется.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5.4. Оценка результативности и эффективности осуществления Муниципального контроля осуществляется на основании статьи 30 Федерального закона о контрол</w:t>
      </w:r>
      <w:r>
        <w:t>е.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Ключевые показатели Муниципального контроля и их целевые значения, индикативные показатели Муниципального контроля утверждаются правовым актом Пермской городской Думы.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5.5. До 31.12.2025 подготовка в ходе осуществления Муниципального контроля документов</w:t>
      </w:r>
      <w:r>
        <w:t>, информирование контролируемых лиц о совершаемых должностными лицами Органа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743DEA" w:rsidRDefault="009E6073">
      <w:pPr>
        <w:pStyle w:val="ConsPlusNormal0"/>
        <w:jc w:val="both"/>
      </w:pPr>
      <w:r>
        <w:t xml:space="preserve">(в ред. решения Пермской городской Думы от </w:t>
      </w:r>
      <w:r>
        <w:t>28.05.2024 N 90)</w:t>
      </w: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jc w:val="right"/>
        <w:outlineLvl w:val="0"/>
      </w:pPr>
      <w:r>
        <w:t>Приложение 2</w:t>
      </w:r>
    </w:p>
    <w:p w:rsidR="00743DEA" w:rsidRDefault="009E6073">
      <w:pPr>
        <w:pStyle w:val="ConsPlusNormal0"/>
        <w:jc w:val="right"/>
      </w:pPr>
      <w:r>
        <w:t>к решению</w:t>
      </w:r>
    </w:p>
    <w:p w:rsidR="00743DEA" w:rsidRDefault="009E6073">
      <w:pPr>
        <w:pStyle w:val="ConsPlusNormal0"/>
        <w:jc w:val="right"/>
      </w:pPr>
      <w:r>
        <w:t>Пермской городской Думы</w:t>
      </w:r>
    </w:p>
    <w:p w:rsidR="00743DEA" w:rsidRDefault="009E6073">
      <w:pPr>
        <w:pStyle w:val="ConsPlusNormal0"/>
        <w:jc w:val="right"/>
      </w:pPr>
      <w:r>
        <w:t>от 21.12.2021 N 310</w:t>
      </w:r>
    </w:p>
    <w:p w:rsidR="00743DEA" w:rsidRDefault="00743DEA">
      <w:pPr>
        <w:pStyle w:val="ConsPlusNormal0"/>
        <w:jc w:val="both"/>
      </w:pPr>
    </w:p>
    <w:p w:rsidR="00743DEA" w:rsidRDefault="009E6073">
      <w:pPr>
        <w:pStyle w:val="ConsPlusTitle0"/>
        <w:jc w:val="center"/>
      </w:pPr>
      <w:bookmarkStart w:id="6" w:name="P406"/>
      <w:bookmarkEnd w:id="6"/>
      <w:r>
        <w:t>КЛЮЧЕВЫЕ ПОКАЗАТЕЛИ</w:t>
      </w:r>
    </w:p>
    <w:p w:rsidR="00743DEA" w:rsidRDefault="009E6073">
      <w:pPr>
        <w:pStyle w:val="ConsPlusTitle0"/>
        <w:jc w:val="center"/>
      </w:pPr>
      <w:r>
        <w:t>И ИХ ЦЕЛЕВЫЕ ЗНАЧЕНИЯ, ИНДИКАТИВНЫЕ ПОКАЗАТЕЛИ</w:t>
      </w:r>
    </w:p>
    <w:p w:rsidR="00743DEA" w:rsidRDefault="009E6073">
      <w:pPr>
        <w:pStyle w:val="ConsPlusTitle0"/>
        <w:jc w:val="center"/>
      </w:pPr>
      <w:r>
        <w:t>МУНИЦИПАЛЬНОГО КОНТРОЛЯ В ОБЛАСТИ ОХРАНЫ И ИСПОЛЬЗОВАНИЯ</w:t>
      </w:r>
    </w:p>
    <w:p w:rsidR="00743DEA" w:rsidRDefault="009E6073">
      <w:pPr>
        <w:pStyle w:val="ConsPlusTitle0"/>
        <w:jc w:val="center"/>
      </w:pPr>
      <w:r>
        <w:t>ОСОБО ОХРАНЯЕМЫХ ПРИРОДНЫХ ТЕРРИТОРИЙ МЕСТНОГО ЗНАЧЕНИЯ</w:t>
      </w:r>
    </w:p>
    <w:p w:rsidR="00743DEA" w:rsidRDefault="009E6073">
      <w:pPr>
        <w:pStyle w:val="ConsPlusTitle0"/>
        <w:jc w:val="center"/>
      </w:pPr>
      <w:r>
        <w:t>ГОРОДА ПЕРМИ</w:t>
      </w:r>
    </w:p>
    <w:p w:rsidR="00743DEA" w:rsidRDefault="00743DE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43DE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(введены решением Пермской городской Думы от 22.02.2022 N 35;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в ред. решений Пермской городской Думы от 24.05.2022 N 114,</w:t>
            </w:r>
          </w:p>
          <w:p w:rsidR="00743DEA" w:rsidRDefault="009E6073">
            <w:pPr>
              <w:pStyle w:val="ConsPlusNormal0"/>
              <w:jc w:val="center"/>
            </w:pPr>
            <w:r>
              <w:rPr>
                <w:color w:val="392C69"/>
              </w:rPr>
              <w:t>от 20.12.2022 N 275, от 27.02.202</w:t>
            </w:r>
            <w:r>
              <w:rPr>
                <w:color w:val="392C69"/>
              </w:rPr>
              <w:t>4 N 23)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3DEA" w:rsidRDefault="00743DEA">
            <w:pPr>
              <w:pStyle w:val="ConsPlusNormal0"/>
            </w:pPr>
          </w:p>
        </w:tc>
      </w:tr>
    </w:tbl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ind w:firstLine="540"/>
        <w:jc w:val="both"/>
      </w:pPr>
      <w:r>
        <w:t>1. Ключевые показатели муниципального контроля в области охраны и использования особо охраняемых природных территорий местного значения города Перми и их целевые значения:</w:t>
      </w:r>
    </w:p>
    <w:p w:rsidR="00743DEA" w:rsidRDefault="00743DE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6633"/>
        <w:gridCol w:w="2041"/>
      </w:tblGrid>
      <w:tr w:rsidR="00743DEA">
        <w:tc>
          <w:tcPr>
            <w:tcW w:w="397" w:type="dxa"/>
          </w:tcPr>
          <w:p w:rsidR="00743DEA" w:rsidRDefault="009E6073">
            <w:pPr>
              <w:pStyle w:val="ConsPlusNormal0"/>
              <w:jc w:val="center"/>
            </w:pPr>
            <w:r>
              <w:t>N</w:t>
            </w:r>
          </w:p>
        </w:tc>
        <w:tc>
          <w:tcPr>
            <w:tcW w:w="6633" w:type="dxa"/>
          </w:tcPr>
          <w:p w:rsidR="00743DEA" w:rsidRDefault="009E6073">
            <w:pPr>
              <w:pStyle w:val="ConsPlusNormal0"/>
              <w:jc w:val="center"/>
            </w:pPr>
            <w:r>
              <w:t>Наименование ключевого показателя</w:t>
            </w:r>
          </w:p>
        </w:tc>
        <w:tc>
          <w:tcPr>
            <w:tcW w:w="2041" w:type="dxa"/>
          </w:tcPr>
          <w:p w:rsidR="00743DEA" w:rsidRDefault="009E6073">
            <w:pPr>
              <w:pStyle w:val="ConsPlusNormal0"/>
              <w:jc w:val="center"/>
            </w:pPr>
            <w:r>
              <w:t xml:space="preserve">Целевое значение </w:t>
            </w:r>
            <w:r>
              <w:lastRenderedPageBreak/>
              <w:t>ключевого показателя, %</w:t>
            </w:r>
          </w:p>
        </w:tc>
      </w:tr>
      <w:tr w:rsidR="00743DEA">
        <w:tc>
          <w:tcPr>
            <w:tcW w:w="397" w:type="dxa"/>
          </w:tcPr>
          <w:p w:rsidR="00743DEA" w:rsidRDefault="009E6073">
            <w:pPr>
              <w:pStyle w:val="ConsPlusNormal0"/>
              <w:jc w:val="center"/>
            </w:pPr>
            <w:r>
              <w:lastRenderedPageBreak/>
              <w:t>1</w:t>
            </w:r>
          </w:p>
        </w:tc>
        <w:tc>
          <w:tcPr>
            <w:tcW w:w="6633" w:type="dxa"/>
          </w:tcPr>
          <w:p w:rsidR="00743DEA" w:rsidRDefault="009E6073">
            <w:pPr>
              <w:pStyle w:val="ConsPlusNormal0"/>
              <w:jc w:val="both"/>
            </w:pPr>
            <w:r>
              <w:t>Доля устраненных нарушений обязательных требований от общего количества выявленных нарушений обязательных требований по результатам проведения контрольных мероприятий с взаимодействием с контролируемыми лицами за календарный год (далее - отчетный период)</w:t>
            </w:r>
          </w:p>
        </w:tc>
        <w:tc>
          <w:tcPr>
            <w:tcW w:w="2041" w:type="dxa"/>
          </w:tcPr>
          <w:p w:rsidR="00743DEA" w:rsidRDefault="009E6073">
            <w:pPr>
              <w:pStyle w:val="ConsPlusNormal0"/>
              <w:jc w:val="center"/>
            </w:pPr>
            <w:r>
              <w:t>н</w:t>
            </w:r>
            <w:r>
              <w:t>е менее 70</w:t>
            </w:r>
          </w:p>
        </w:tc>
      </w:tr>
      <w:tr w:rsidR="00743DEA">
        <w:tc>
          <w:tcPr>
            <w:tcW w:w="397" w:type="dxa"/>
          </w:tcPr>
          <w:p w:rsidR="00743DEA" w:rsidRDefault="009E6073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6633" w:type="dxa"/>
          </w:tcPr>
          <w:p w:rsidR="00743DEA" w:rsidRDefault="009E6073">
            <w:pPr>
              <w:pStyle w:val="ConsPlusNormal0"/>
              <w:jc w:val="both"/>
            </w:pPr>
            <w:r>
              <w:t>Доля предостережений о недопустимости нарушения обязательных требований, по которым контролируемыми лицами в установленный срок обеспечено соблюдение обязательных требований, указанных в таком предостережении, от общего числа объявленных пред</w:t>
            </w:r>
            <w:r>
              <w:t>остережений о недопустимости нарушения обязательных требований за отчетный период</w:t>
            </w:r>
          </w:p>
        </w:tc>
        <w:tc>
          <w:tcPr>
            <w:tcW w:w="2041" w:type="dxa"/>
          </w:tcPr>
          <w:p w:rsidR="00743DEA" w:rsidRDefault="009E6073">
            <w:pPr>
              <w:pStyle w:val="ConsPlusNormal0"/>
              <w:jc w:val="center"/>
            </w:pPr>
            <w:r>
              <w:t>не менее 70</w:t>
            </w:r>
          </w:p>
        </w:tc>
      </w:tr>
    </w:tbl>
    <w:p w:rsidR="00743DEA" w:rsidRDefault="00743DEA">
      <w:pPr>
        <w:pStyle w:val="ConsPlusNormal0"/>
        <w:jc w:val="both"/>
      </w:pPr>
    </w:p>
    <w:p w:rsidR="00743DEA" w:rsidRDefault="009E6073">
      <w:pPr>
        <w:pStyle w:val="ConsPlusNormal0"/>
        <w:jc w:val="both"/>
      </w:pPr>
      <w:r>
        <w:t>(п. 1 в ред. решения Пермской городской Думы от 24.05.2022 N 114)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 Индикативные показатели муниципального контроля в области охраны и использования особо охра</w:t>
      </w:r>
      <w:r>
        <w:t>няемых природных территорий местного значения города Перми: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2.1-2.2. утратили силу. - Решение Пермской городской Думы от 27.02.2024 N 23;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2.3. количество внеплановых контрольных мероприятий, проведенных за отчетный период;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2.4. утратил силу. - Решение</w:t>
      </w:r>
      <w:r>
        <w:t xml:space="preserve"> Пермской городской Думы от 27.02.2024 N 23;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2.5. количество контрольных мероприятий без взаимодействия с контролируемым лицом, проведенных за отчетный период;</w:t>
      </w:r>
    </w:p>
    <w:p w:rsidR="00743DEA" w:rsidRDefault="009E6073">
      <w:pPr>
        <w:pStyle w:val="ConsPlusNonformat0"/>
        <w:spacing w:before="200"/>
        <w:jc w:val="both"/>
      </w:pPr>
      <w:r>
        <w:t xml:space="preserve">       1</w:t>
      </w:r>
    </w:p>
    <w:p w:rsidR="00743DEA" w:rsidRDefault="009E6073">
      <w:pPr>
        <w:pStyle w:val="ConsPlusNonformat0"/>
        <w:jc w:val="both"/>
      </w:pPr>
      <w:r>
        <w:t xml:space="preserve">    2.5 . количество консультирований, проведенных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1</w:t>
      </w:r>
    </w:p>
    <w:p w:rsidR="00743DEA" w:rsidRDefault="009E6073">
      <w:pPr>
        <w:pStyle w:val="ConsPlusNonformat0"/>
        <w:jc w:val="both"/>
      </w:pPr>
      <w:r>
        <w:t>(пп. 2.5  введен решением Пермской городской Думы от 20.12.2022 N 275)</w:t>
      </w:r>
    </w:p>
    <w:p w:rsidR="00743DEA" w:rsidRDefault="009E6073">
      <w:pPr>
        <w:pStyle w:val="ConsPlusNonformat0"/>
        <w:jc w:val="both"/>
      </w:pPr>
      <w:r>
        <w:t xml:space="preserve">       2</w:t>
      </w:r>
    </w:p>
    <w:p w:rsidR="00743DEA" w:rsidRDefault="009E6073">
      <w:pPr>
        <w:pStyle w:val="ConsPlusNonformat0"/>
        <w:jc w:val="both"/>
      </w:pPr>
      <w:r>
        <w:t xml:space="preserve">    2.5 .  доля однотипных (по одним и тем же вопросам) консультирований от</w:t>
      </w:r>
    </w:p>
    <w:p w:rsidR="00743DEA" w:rsidRDefault="009E6073">
      <w:pPr>
        <w:pStyle w:val="ConsPlusNonformat0"/>
        <w:jc w:val="both"/>
      </w:pPr>
      <w:r>
        <w:t>общего количества проведенных консультирований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2</w:t>
      </w:r>
    </w:p>
    <w:p w:rsidR="00743DEA" w:rsidRDefault="009E6073">
      <w:pPr>
        <w:pStyle w:val="ConsPlusNonformat0"/>
        <w:jc w:val="both"/>
      </w:pPr>
      <w:r>
        <w:t>(пп. 2.5  введен решени</w:t>
      </w:r>
      <w:r>
        <w:t>ем Пермской городской Думы от 20.12.2022 N 275)</w:t>
      </w:r>
    </w:p>
    <w:p w:rsidR="00743DEA" w:rsidRDefault="009E6073">
      <w:pPr>
        <w:pStyle w:val="ConsPlusNormal0"/>
        <w:ind w:firstLine="540"/>
        <w:jc w:val="both"/>
      </w:pPr>
      <w:r>
        <w:t>2.6. количество предостережений о недопустимости нарушения обязательных требований, объявленных за отчетный период;</w:t>
      </w:r>
    </w:p>
    <w:p w:rsidR="00743DEA" w:rsidRDefault="009E6073">
      <w:pPr>
        <w:pStyle w:val="ConsPlusNonformat0"/>
        <w:spacing w:before="200"/>
        <w:jc w:val="both"/>
      </w:pPr>
      <w:r>
        <w:t xml:space="preserve">       1</w:t>
      </w:r>
    </w:p>
    <w:p w:rsidR="00743DEA" w:rsidRDefault="009E6073">
      <w:pPr>
        <w:pStyle w:val="ConsPlusNonformat0"/>
        <w:jc w:val="both"/>
      </w:pPr>
      <w:r>
        <w:t xml:space="preserve">    2.6 .   количество   поступивших   возражений   на  предостережения   о</w:t>
      </w:r>
    </w:p>
    <w:p w:rsidR="00743DEA" w:rsidRDefault="009E6073">
      <w:pPr>
        <w:pStyle w:val="ConsPlusNonformat0"/>
        <w:jc w:val="both"/>
      </w:pPr>
      <w:r>
        <w:t>недопус</w:t>
      </w:r>
      <w:r>
        <w:t>тимости нарушения обязательных требований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1</w:t>
      </w:r>
    </w:p>
    <w:p w:rsidR="00743DEA" w:rsidRDefault="009E6073">
      <w:pPr>
        <w:pStyle w:val="ConsPlusNonformat0"/>
        <w:jc w:val="both"/>
      </w:pPr>
      <w:r>
        <w:t>(пп. 2.6  введен решением Пермской городской Думы от 20.12.2022 N 275)</w:t>
      </w:r>
    </w:p>
    <w:p w:rsidR="00743DEA" w:rsidRDefault="009E6073">
      <w:pPr>
        <w:pStyle w:val="ConsPlusNonformat0"/>
        <w:jc w:val="both"/>
      </w:pPr>
      <w:r>
        <w:t xml:space="preserve">       2</w:t>
      </w:r>
    </w:p>
    <w:p w:rsidR="00743DEA" w:rsidRDefault="009E6073">
      <w:pPr>
        <w:pStyle w:val="ConsPlusNonformat0"/>
        <w:jc w:val="both"/>
      </w:pPr>
      <w:r>
        <w:t xml:space="preserve">    2.6 .   количество  контрольных  мероприятий,  по  результатам  которых</w:t>
      </w:r>
    </w:p>
    <w:p w:rsidR="00743DEA" w:rsidRDefault="009E6073">
      <w:pPr>
        <w:pStyle w:val="ConsPlusNonformat0"/>
        <w:jc w:val="both"/>
      </w:pPr>
      <w:r>
        <w:t>выявлены нарушения обязатель</w:t>
      </w:r>
      <w:r>
        <w:t>ных требований,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2</w:t>
      </w:r>
    </w:p>
    <w:p w:rsidR="00743DEA" w:rsidRDefault="009E6073">
      <w:pPr>
        <w:pStyle w:val="ConsPlusNonformat0"/>
        <w:jc w:val="both"/>
      </w:pPr>
      <w:r>
        <w:t>(пп. 2.6  введен решением Пермской городской Думы от 20.12.2022 N 275)</w:t>
      </w:r>
    </w:p>
    <w:p w:rsidR="00743DEA" w:rsidRDefault="009E6073">
      <w:pPr>
        <w:pStyle w:val="ConsPlusNormal0"/>
        <w:ind w:firstLine="540"/>
        <w:jc w:val="both"/>
      </w:pPr>
      <w:r>
        <w:lastRenderedPageBreak/>
        <w:t>2.7. количество контролируемых лиц, допустивших нарушения обязательных требований за отчетный период;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2.8. количество контролируемых лиц, д</w:t>
      </w:r>
      <w:r>
        <w:t>опустивших повторные нарушения обязательных требований за отчетный период;</w:t>
      </w:r>
    </w:p>
    <w:p w:rsidR="00743DEA" w:rsidRDefault="009E6073">
      <w:pPr>
        <w:pStyle w:val="ConsPlusNonformat0"/>
        <w:spacing w:before="200"/>
        <w:jc w:val="both"/>
      </w:pPr>
      <w:r>
        <w:t xml:space="preserve">       1</w:t>
      </w:r>
    </w:p>
    <w:p w:rsidR="00743DEA" w:rsidRDefault="009E6073">
      <w:pPr>
        <w:pStyle w:val="ConsPlusNonformat0"/>
        <w:jc w:val="both"/>
      </w:pPr>
      <w:r>
        <w:t xml:space="preserve">    2.8 .  количество  выявленных  по  результатам  проведения  контрольных</w:t>
      </w:r>
    </w:p>
    <w:p w:rsidR="00743DEA" w:rsidRDefault="009E6073">
      <w:pPr>
        <w:pStyle w:val="ConsPlusNonformat0"/>
        <w:jc w:val="both"/>
      </w:pPr>
      <w:r>
        <w:t>мероприятий нарушений обязательных требований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1</w:t>
      </w:r>
    </w:p>
    <w:p w:rsidR="00743DEA" w:rsidRDefault="009E6073">
      <w:pPr>
        <w:pStyle w:val="ConsPlusNonformat0"/>
        <w:jc w:val="both"/>
      </w:pPr>
      <w:r>
        <w:t xml:space="preserve">(пп. 2.8  введен </w:t>
      </w:r>
      <w:r>
        <w:t>решением Пермской городской Думы от 20.12.2022 N 275)</w:t>
      </w:r>
    </w:p>
    <w:p w:rsidR="00743DEA" w:rsidRDefault="009E6073">
      <w:pPr>
        <w:pStyle w:val="ConsPlusNonformat0"/>
        <w:jc w:val="both"/>
      </w:pPr>
      <w:r>
        <w:t xml:space="preserve">       2</w:t>
      </w:r>
    </w:p>
    <w:p w:rsidR="00743DEA" w:rsidRDefault="009E6073">
      <w:pPr>
        <w:pStyle w:val="ConsPlusNonformat0"/>
        <w:jc w:val="both"/>
      </w:pPr>
      <w:r>
        <w:t xml:space="preserve">    2.8 .  количество  предписаний  об  устранении  нарушений  обязательных</w:t>
      </w:r>
    </w:p>
    <w:p w:rsidR="00743DEA" w:rsidRDefault="009E6073">
      <w:pPr>
        <w:pStyle w:val="ConsPlusNonformat0"/>
        <w:jc w:val="both"/>
      </w:pPr>
      <w:r>
        <w:t>требований, выданных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2</w:t>
      </w:r>
    </w:p>
    <w:p w:rsidR="00743DEA" w:rsidRDefault="009E6073">
      <w:pPr>
        <w:pStyle w:val="ConsPlusNonformat0"/>
        <w:jc w:val="both"/>
      </w:pPr>
      <w:r>
        <w:t xml:space="preserve">(пп. 2.8  введен решением Пермской городской Думы от 20.12.2022 N </w:t>
      </w:r>
      <w:r>
        <w:t>275)</w:t>
      </w:r>
    </w:p>
    <w:p w:rsidR="00743DEA" w:rsidRDefault="009E6073">
      <w:pPr>
        <w:pStyle w:val="ConsPlusNonformat0"/>
        <w:jc w:val="both"/>
      </w:pPr>
      <w:r>
        <w:t xml:space="preserve">       3</w:t>
      </w:r>
    </w:p>
    <w:p w:rsidR="00743DEA" w:rsidRDefault="009E6073">
      <w:pPr>
        <w:pStyle w:val="ConsPlusNonformat0"/>
        <w:jc w:val="both"/>
      </w:pPr>
      <w:r>
        <w:t xml:space="preserve">    2.8 .    количество   составленных   протоколов   об   административных</w:t>
      </w:r>
    </w:p>
    <w:p w:rsidR="00743DEA" w:rsidRDefault="009E6073">
      <w:pPr>
        <w:pStyle w:val="ConsPlusNonformat0"/>
        <w:jc w:val="both"/>
      </w:pPr>
      <w:r>
        <w:t>правонарушениях   и   направленных   судье,  в  орган,  должностному  лицу,</w:t>
      </w:r>
    </w:p>
    <w:p w:rsidR="00743DEA" w:rsidRDefault="009E6073">
      <w:pPr>
        <w:pStyle w:val="ConsPlusNonformat0"/>
        <w:jc w:val="both"/>
      </w:pPr>
      <w:r>
        <w:t>уполномоченным  рассматривать  дела об административных правонарушениях, за</w:t>
      </w:r>
    </w:p>
    <w:p w:rsidR="00743DEA" w:rsidRDefault="009E6073">
      <w:pPr>
        <w:pStyle w:val="ConsPlusNonformat0"/>
        <w:jc w:val="both"/>
      </w:pPr>
      <w:r>
        <w:t>отчетный перио</w:t>
      </w:r>
      <w:r>
        <w:t>д;</w:t>
      </w:r>
    </w:p>
    <w:p w:rsidR="00743DEA" w:rsidRDefault="009E6073">
      <w:pPr>
        <w:pStyle w:val="ConsPlusNonformat0"/>
        <w:jc w:val="both"/>
      </w:pPr>
      <w:r>
        <w:t xml:space="preserve">        3</w:t>
      </w:r>
    </w:p>
    <w:p w:rsidR="00743DEA" w:rsidRDefault="009E6073">
      <w:pPr>
        <w:pStyle w:val="ConsPlusNonformat0"/>
        <w:jc w:val="both"/>
      </w:pPr>
      <w:r>
        <w:t>(пп. 2.8  введен решением Пермской городской Думы от 20.12.2022 N 275)</w:t>
      </w:r>
    </w:p>
    <w:p w:rsidR="00743DEA" w:rsidRDefault="009E6073">
      <w:pPr>
        <w:pStyle w:val="ConsPlusNonformat0"/>
        <w:jc w:val="both"/>
      </w:pPr>
      <w:r>
        <w:t xml:space="preserve">       4</w:t>
      </w:r>
    </w:p>
    <w:p w:rsidR="00743DEA" w:rsidRDefault="009E6073">
      <w:pPr>
        <w:pStyle w:val="ConsPlusNonformat0"/>
        <w:jc w:val="both"/>
      </w:pPr>
      <w:r>
        <w:t xml:space="preserve">    2.8 .  количество  контролируемых  лиц, привлеченных к административной</w:t>
      </w:r>
    </w:p>
    <w:p w:rsidR="00743DEA" w:rsidRDefault="009E6073">
      <w:pPr>
        <w:pStyle w:val="ConsPlusNonformat0"/>
        <w:jc w:val="both"/>
      </w:pPr>
      <w:r>
        <w:t>ответственности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4</w:t>
      </w:r>
    </w:p>
    <w:p w:rsidR="00743DEA" w:rsidRDefault="009E6073">
      <w:pPr>
        <w:pStyle w:val="ConsPlusNonformat0"/>
        <w:jc w:val="both"/>
      </w:pPr>
      <w:r>
        <w:t>(пп. 2.8  введен решением Пермской городс</w:t>
      </w:r>
      <w:r>
        <w:t>кой Думы от 20.12.2022 N 275)</w:t>
      </w:r>
    </w:p>
    <w:p w:rsidR="00743DEA" w:rsidRDefault="009E6073">
      <w:pPr>
        <w:pStyle w:val="ConsPlusNonformat0"/>
        <w:jc w:val="both"/>
      </w:pPr>
      <w:r>
        <w:t xml:space="preserve">       5</w:t>
      </w:r>
    </w:p>
    <w:p w:rsidR="00743DEA" w:rsidRDefault="009E6073">
      <w:pPr>
        <w:pStyle w:val="ConsPlusNonformat0"/>
        <w:jc w:val="both"/>
      </w:pPr>
      <w:r>
        <w:t xml:space="preserve">    2.8 .   количество   направленных  в  органы  прокуратуры  заявлений  о</w:t>
      </w:r>
    </w:p>
    <w:p w:rsidR="00743DEA" w:rsidRDefault="009E6073">
      <w:pPr>
        <w:pStyle w:val="ConsPlusNonformat0"/>
        <w:jc w:val="both"/>
      </w:pPr>
      <w:r>
        <w:t>согласовании проведения контрольных мероприятий за отчетный период;</w:t>
      </w:r>
    </w:p>
    <w:p w:rsidR="00743DEA" w:rsidRDefault="009E6073">
      <w:pPr>
        <w:pStyle w:val="ConsPlusNonformat0"/>
        <w:jc w:val="both"/>
      </w:pPr>
      <w:r>
        <w:t xml:space="preserve">        5</w:t>
      </w:r>
    </w:p>
    <w:p w:rsidR="00743DEA" w:rsidRDefault="009E6073">
      <w:pPr>
        <w:pStyle w:val="ConsPlusNonformat0"/>
        <w:jc w:val="both"/>
      </w:pPr>
      <w:r>
        <w:t>(пп. 2.8  введен решением</w:t>
      </w:r>
      <w:r>
        <w:t xml:space="preserve"> Пермской городской Думы от 20.12.2022 N 275)</w:t>
      </w:r>
    </w:p>
    <w:p w:rsidR="00743DEA" w:rsidRDefault="009E6073">
      <w:pPr>
        <w:pStyle w:val="ConsPlusNonformat0"/>
        <w:jc w:val="both"/>
      </w:pPr>
      <w:r>
        <w:t xml:space="preserve">       6</w:t>
      </w:r>
    </w:p>
    <w:p w:rsidR="00743DEA" w:rsidRDefault="009E6073">
      <w:pPr>
        <w:pStyle w:val="ConsPlusNonformat0"/>
        <w:jc w:val="both"/>
      </w:pPr>
      <w:r>
        <w:t xml:space="preserve">    2.8 .   количество   направленных  в  органы  прокуратуры  заявлений  о</w:t>
      </w:r>
    </w:p>
    <w:p w:rsidR="00743DEA" w:rsidRDefault="009E6073">
      <w:pPr>
        <w:pStyle w:val="ConsPlusNonformat0"/>
        <w:jc w:val="both"/>
      </w:pPr>
      <w:r>
        <w:t>согласовании   проведения  контрольных  мероприятий,  по  которым  органами</w:t>
      </w:r>
    </w:p>
    <w:p w:rsidR="00743DEA" w:rsidRDefault="009E6073">
      <w:pPr>
        <w:pStyle w:val="ConsPlusNonformat0"/>
        <w:jc w:val="both"/>
      </w:pPr>
      <w:r>
        <w:t xml:space="preserve">прокуратуры отказано в согласовании, за отчетный </w:t>
      </w:r>
      <w:r>
        <w:t>период;</w:t>
      </w:r>
    </w:p>
    <w:p w:rsidR="00743DEA" w:rsidRDefault="009E6073">
      <w:pPr>
        <w:pStyle w:val="ConsPlusNonformat0"/>
        <w:jc w:val="both"/>
      </w:pPr>
      <w:r>
        <w:t xml:space="preserve">        6</w:t>
      </w:r>
    </w:p>
    <w:p w:rsidR="00743DEA" w:rsidRDefault="009E6073">
      <w:pPr>
        <w:pStyle w:val="ConsPlusNonformat0"/>
        <w:jc w:val="both"/>
      </w:pPr>
      <w:r>
        <w:t>(пп. 2.8  введен решением Пермской городской Думы от 20.12.2022 N 275)</w:t>
      </w:r>
    </w:p>
    <w:p w:rsidR="00743DEA" w:rsidRDefault="009E6073">
      <w:pPr>
        <w:pStyle w:val="ConsPlusNonformat0"/>
        <w:jc w:val="both"/>
      </w:pPr>
      <w:r>
        <w:t xml:space="preserve">       7</w:t>
      </w:r>
    </w:p>
    <w:p w:rsidR="00743DEA" w:rsidRDefault="009E6073">
      <w:pPr>
        <w:pStyle w:val="ConsPlusNonformat0"/>
        <w:jc w:val="both"/>
      </w:pPr>
      <w:r>
        <w:t xml:space="preserve">    2.8 .  утратил силу. - Решение Пермской городской  Думы  от  27.02.2024</w:t>
      </w:r>
    </w:p>
    <w:p w:rsidR="00743DEA" w:rsidRDefault="009E6073">
      <w:pPr>
        <w:pStyle w:val="ConsPlusNonformat0"/>
        <w:jc w:val="both"/>
      </w:pPr>
      <w:r>
        <w:t>N 23;</w:t>
      </w:r>
    </w:p>
    <w:p w:rsidR="00743DEA" w:rsidRDefault="009E6073">
      <w:pPr>
        <w:pStyle w:val="ConsPlusNormal0"/>
        <w:ind w:firstLine="540"/>
        <w:jc w:val="both"/>
      </w:pPr>
      <w:r>
        <w:t>2.9. доля удовлетворенных жалоб на решения, действия (бездействие) контрольного органа и (или) его должностных лиц при проведении контрольных мероприятий от общего числа поступивших жалоб за отчетный период;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2.10. доля решений, принятых по результатам конт</w:t>
      </w:r>
      <w:r>
        <w:t>рольных мероприятий, отмененных в судебном порядке, от общего числа решений, принятых по результатам контрольных мероприятий за отчетный период;</w:t>
      </w:r>
    </w:p>
    <w:p w:rsidR="00743DEA" w:rsidRDefault="009E6073">
      <w:pPr>
        <w:pStyle w:val="ConsPlusNormal0"/>
        <w:spacing w:before="240"/>
        <w:ind w:firstLine="540"/>
        <w:jc w:val="both"/>
      </w:pPr>
      <w:r>
        <w:t>2.11. доля контрольных мероприятий, проведенных с грубым нарушением требований к организации и осуществлению му</w:t>
      </w:r>
      <w:r>
        <w:t>ниципального контроля, результаты которых признаны недействительными и (или) отменены, от общего количества проведенных контрольных мероприятий за отчетный период.</w:t>
      </w: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jc w:val="both"/>
      </w:pPr>
    </w:p>
    <w:p w:rsidR="00743DEA" w:rsidRDefault="00743DE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43DEA" w:rsidSect="007D72C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073" w:rsidRDefault="009E6073">
      <w:r>
        <w:separator/>
      </w:r>
    </w:p>
  </w:endnote>
  <w:endnote w:type="continuationSeparator" w:id="0">
    <w:p w:rsidR="009E6073" w:rsidRDefault="009E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DEA" w:rsidRDefault="00743DE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43DE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743DEA" w:rsidRDefault="009E6073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43DEA" w:rsidRDefault="009E6073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43DEA" w:rsidRDefault="009E6073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7D72C8">
            <w:rPr>
              <w:rFonts w:ascii="Tahoma" w:hAnsi="Tahoma" w:cs="Tahoma"/>
              <w:noProof/>
            </w:rPr>
            <w:t>21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7D72C8">
            <w:rPr>
              <w:rFonts w:ascii="Tahoma" w:hAnsi="Tahoma" w:cs="Tahoma"/>
              <w:noProof/>
            </w:rPr>
            <w:t>22</w:t>
          </w:r>
          <w:r>
            <w:fldChar w:fldCharType="end"/>
          </w:r>
        </w:p>
      </w:tc>
    </w:tr>
  </w:tbl>
  <w:p w:rsidR="00743DEA" w:rsidRDefault="009E6073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DEA" w:rsidRDefault="00743DE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43DE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743DEA" w:rsidRDefault="009E6073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43DEA" w:rsidRDefault="009E6073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43DEA" w:rsidRDefault="009E6073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7D72C8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7D72C8">
            <w:rPr>
              <w:rFonts w:ascii="Tahoma" w:hAnsi="Tahoma" w:cs="Tahoma"/>
              <w:noProof/>
            </w:rPr>
            <w:t>23</w:t>
          </w:r>
          <w:r>
            <w:fldChar w:fldCharType="end"/>
          </w:r>
        </w:p>
      </w:tc>
    </w:tr>
  </w:tbl>
  <w:p w:rsidR="00743DEA" w:rsidRDefault="009E6073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073" w:rsidRDefault="009E6073">
      <w:r>
        <w:separator/>
      </w:r>
    </w:p>
  </w:footnote>
  <w:footnote w:type="continuationSeparator" w:id="0">
    <w:p w:rsidR="009E6073" w:rsidRDefault="009E60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DEA" w:rsidRPr="007D72C8" w:rsidRDefault="00743DEA" w:rsidP="007D72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43DE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743DEA" w:rsidRPr="007D72C8" w:rsidRDefault="00743DEA">
          <w:pPr>
            <w:pStyle w:val="ConsPlusNormal0"/>
            <w:rPr>
              <w:rFonts w:ascii="Tahoma" w:hAnsi="Tahoma" w:cs="Tahoma"/>
              <w:b/>
            </w:rPr>
          </w:pPr>
        </w:p>
      </w:tc>
      <w:tc>
        <w:tcPr>
          <w:tcW w:w="2300" w:type="pct"/>
          <w:vAlign w:val="center"/>
        </w:tcPr>
        <w:p w:rsidR="00743DEA" w:rsidRDefault="00743DEA">
          <w:pPr>
            <w:pStyle w:val="ConsPlusNormal0"/>
            <w:jc w:val="right"/>
            <w:rPr>
              <w:rFonts w:ascii="Tahoma" w:hAnsi="Tahoma" w:cs="Tahoma"/>
            </w:rPr>
          </w:pPr>
        </w:p>
      </w:tc>
    </w:tr>
  </w:tbl>
  <w:p w:rsidR="00743DEA" w:rsidRDefault="00743DE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43DEA" w:rsidRDefault="00743DEA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DEA"/>
    <w:rsid w:val="00743DEA"/>
    <w:rsid w:val="007D72C8"/>
    <w:rsid w:val="009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BCC98C-5908-4D7F-9B71-6974E6F1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7D7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72C8"/>
  </w:style>
  <w:style w:type="paragraph" w:styleId="a5">
    <w:name w:val="footer"/>
    <w:basedOn w:val="a"/>
    <w:link w:val="a6"/>
    <w:uiPriority w:val="99"/>
    <w:unhideWhenUsed/>
    <w:rsid w:val="007D7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7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7745</Words>
  <Characters>44150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Пермской городской Думы от 21.12.2021 N 310
(ред. от 24.04.2025)
"О муниципальном контроле в области охраны и использования особо охраняемых природных территорий местного значения города Перми"</vt:lpstr>
    </vt:vector>
  </TitlesOfParts>
  <Company>КонсультантПлюс Версия 4025.00.30</Company>
  <LinksUpToDate>false</LinksUpToDate>
  <CharactersWithSpaces>51792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21.12.2021 N 310
(ред. от 24.04.2025)
"О муниципальном контроле в области охраны и использования особо охраняемых природных территорий местного значения города Перми"</dc:title>
  <dc:creator>Юзеева Екатерина Вадимовна</dc:creator>
  <cp:lastModifiedBy>Юзеева Екатерина Вадимовна</cp:lastModifiedBy>
  <cp:revision>2</cp:revision>
  <dcterms:created xsi:type="dcterms:W3CDTF">2026-01-22T07:28:00Z</dcterms:created>
  <dcterms:modified xsi:type="dcterms:W3CDTF">2026-01-22T07:28:00Z</dcterms:modified>
</cp:coreProperties>
</file>